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26" w:rsidRPr="00FE0A1B" w:rsidRDefault="007D20A0" w:rsidP="00736DEA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FE0A1B">
        <w:rPr>
          <w:rFonts w:ascii="仿宋" w:eastAsia="仿宋" w:hAnsi="仿宋"/>
          <w:b/>
          <w:sz w:val="28"/>
          <w:szCs w:val="28"/>
        </w:rPr>
        <w:t>道路桥梁</w:t>
      </w:r>
      <w:r w:rsidRPr="00FE0A1B">
        <w:rPr>
          <w:rFonts w:ascii="仿宋" w:eastAsia="仿宋" w:hAnsi="仿宋" w:hint="eastAsia"/>
          <w:b/>
          <w:sz w:val="28"/>
          <w:szCs w:val="28"/>
        </w:rPr>
        <w:t>创意</w:t>
      </w:r>
      <w:r w:rsidR="00736DEA" w:rsidRPr="00FE0A1B">
        <w:rPr>
          <w:rFonts w:ascii="仿宋" w:eastAsia="仿宋" w:hAnsi="仿宋" w:hint="eastAsia"/>
          <w:b/>
          <w:sz w:val="28"/>
          <w:szCs w:val="28"/>
        </w:rPr>
        <w:t>作品</w:t>
      </w:r>
      <w:r w:rsidRPr="00FE0A1B">
        <w:rPr>
          <w:rFonts w:ascii="仿宋" w:eastAsia="仿宋" w:hAnsi="仿宋" w:hint="eastAsia"/>
          <w:b/>
          <w:sz w:val="28"/>
          <w:szCs w:val="28"/>
        </w:rPr>
        <w:t>设计竞赛</w:t>
      </w:r>
    </w:p>
    <w:p w:rsidR="00501A5A" w:rsidRPr="00FE0A1B" w:rsidRDefault="00501A5A" w:rsidP="00736DEA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8"/>
          <w:szCs w:val="24"/>
        </w:rPr>
      </w:pPr>
      <w:r w:rsidRPr="00FE0A1B">
        <w:rPr>
          <w:rFonts w:ascii="仿宋" w:eastAsia="仿宋" w:hAnsi="仿宋"/>
          <w:b/>
          <w:sz w:val="28"/>
          <w:szCs w:val="24"/>
        </w:rPr>
        <w:t>竞赛</w:t>
      </w:r>
      <w:r w:rsidRPr="00FE0A1B">
        <w:rPr>
          <w:rFonts w:ascii="仿宋" w:eastAsia="仿宋" w:hAnsi="仿宋" w:hint="eastAsia"/>
          <w:b/>
          <w:sz w:val="28"/>
          <w:szCs w:val="24"/>
        </w:rPr>
        <w:t>内容</w:t>
      </w:r>
    </w:p>
    <w:p w:rsidR="00501A5A" w:rsidRPr="00FE0A1B" w:rsidRDefault="003D2EE6" w:rsidP="00736DEA">
      <w:pPr>
        <w:pStyle w:val="a3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 w:rsidRPr="00FE0A1B">
        <w:rPr>
          <w:rFonts w:ascii="仿宋" w:eastAsia="仿宋" w:hAnsi="仿宋" w:hint="eastAsia"/>
          <w:sz w:val="24"/>
          <w:szCs w:val="24"/>
        </w:rPr>
        <w:t>大赛以“创新、绿色低碳</w:t>
      </w:r>
      <w:r w:rsidR="00C12773">
        <w:rPr>
          <w:rFonts w:ascii="仿宋" w:eastAsia="仿宋" w:hAnsi="仿宋" w:hint="eastAsia"/>
          <w:sz w:val="24"/>
          <w:szCs w:val="24"/>
        </w:rPr>
        <w:t>、可持续</w:t>
      </w:r>
      <w:r w:rsidRPr="00FE0A1B">
        <w:rPr>
          <w:rFonts w:ascii="仿宋" w:eastAsia="仿宋" w:hAnsi="仿宋" w:hint="eastAsia"/>
          <w:sz w:val="24"/>
          <w:szCs w:val="24"/>
        </w:rPr>
        <w:t>”为主题，</w:t>
      </w:r>
      <w:r w:rsidR="00F54C3B" w:rsidRPr="00FE0A1B">
        <w:rPr>
          <w:rFonts w:ascii="仿宋" w:eastAsia="仿宋" w:hAnsi="仿宋" w:hint="eastAsia"/>
          <w:sz w:val="24"/>
          <w:szCs w:val="24"/>
        </w:rPr>
        <w:t>参赛</w:t>
      </w:r>
      <w:r w:rsidR="00F54C3B" w:rsidRPr="00FE0A1B">
        <w:rPr>
          <w:rFonts w:ascii="仿宋" w:eastAsia="仿宋" w:hAnsi="仿宋"/>
          <w:sz w:val="24"/>
          <w:szCs w:val="24"/>
        </w:rPr>
        <w:t>作品</w:t>
      </w:r>
      <w:r w:rsidR="00EE6110" w:rsidRPr="00FE0A1B">
        <w:rPr>
          <w:rFonts w:ascii="仿宋" w:eastAsia="仿宋" w:hAnsi="仿宋"/>
          <w:sz w:val="24"/>
          <w:szCs w:val="24"/>
        </w:rPr>
        <w:t>应</w:t>
      </w:r>
      <w:r w:rsidR="00F54C3B" w:rsidRPr="00FE0A1B">
        <w:rPr>
          <w:rFonts w:ascii="仿宋" w:eastAsia="仿宋" w:hAnsi="仿宋"/>
          <w:sz w:val="24"/>
          <w:szCs w:val="24"/>
        </w:rPr>
        <w:t>为能</w:t>
      </w:r>
      <w:r w:rsidR="00EE6110" w:rsidRPr="00FE0A1B">
        <w:rPr>
          <w:rFonts w:ascii="仿宋" w:eastAsia="仿宋" w:hAnsi="仿宋"/>
          <w:sz w:val="24"/>
          <w:szCs w:val="24"/>
        </w:rPr>
        <w:t>体现新时代、健康安全、绿色生态的可持续</w:t>
      </w:r>
      <w:r w:rsidR="00EE6110" w:rsidRPr="00FE0A1B">
        <w:rPr>
          <w:rFonts w:ascii="仿宋" w:eastAsia="仿宋" w:hAnsi="仿宋" w:hint="eastAsia"/>
          <w:sz w:val="24"/>
          <w:szCs w:val="24"/>
        </w:rPr>
        <w:t>道路</w:t>
      </w:r>
      <w:r w:rsidR="0035379C" w:rsidRPr="00FE0A1B">
        <w:rPr>
          <w:rFonts w:ascii="仿宋" w:eastAsia="仿宋" w:hAnsi="仿宋" w:hint="eastAsia"/>
          <w:sz w:val="24"/>
          <w:szCs w:val="24"/>
        </w:rPr>
        <w:t>桥梁</w:t>
      </w:r>
      <w:r w:rsidR="00501A5A" w:rsidRPr="00FE0A1B">
        <w:rPr>
          <w:rFonts w:ascii="仿宋" w:eastAsia="仿宋" w:hAnsi="仿宋"/>
          <w:sz w:val="24"/>
          <w:szCs w:val="24"/>
        </w:rPr>
        <w:t>。</w:t>
      </w:r>
      <w:r w:rsidR="00F54C3B" w:rsidRPr="00FE0A1B">
        <w:rPr>
          <w:rFonts w:ascii="仿宋" w:eastAsia="仿宋" w:hAnsi="仿宋" w:hint="eastAsia"/>
          <w:sz w:val="24"/>
          <w:szCs w:val="24"/>
        </w:rPr>
        <w:t>设计作品</w:t>
      </w:r>
      <w:r w:rsidR="00EA6D4B" w:rsidRPr="00FE0A1B">
        <w:rPr>
          <w:rFonts w:ascii="仿宋" w:eastAsia="仿宋" w:hAnsi="仿宋" w:hint="eastAsia"/>
          <w:sz w:val="24"/>
          <w:szCs w:val="24"/>
        </w:rPr>
        <w:t>具体要求如下：</w:t>
      </w:r>
    </w:p>
    <w:p w:rsidR="00871E46" w:rsidRPr="00FE0A1B" w:rsidRDefault="00871E46" w:rsidP="00871E46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FE0A1B">
        <w:rPr>
          <w:rFonts w:ascii="仿宋" w:eastAsia="仿宋" w:hAnsi="仿宋" w:hint="eastAsia"/>
          <w:sz w:val="24"/>
          <w:szCs w:val="24"/>
        </w:rPr>
        <w:t>选题范围及设计指引</w:t>
      </w:r>
    </w:p>
    <w:p w:rsidR="00871E46" w:rsidRPr="00FE0A1B" w:rsidRDefault="00871E46" w:rsidP="00A90457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E0A1B">
        <w:rPr>
          <w:rFonts w:ascii="仿宋" w:eastAsia="仿宋" w:hAnsi="仿宋" w:hint="eastAsia"/>
          <w:sz w:val="24"/>
          <w:szCs w:val="24"/>
        </w:rPr>
        <w:t>参赛队伍</w:t>
      </w:r>
      <w:r w:rsidR="00DA1965" w:rsidRPr="00FE0A1B">
        <w:rPr>
          <w:rFonts w:ascii="仿宋" w:eastAsia="仿宋" w:hAnsi="仿宋" w:hint="eastAsia"/>
          <w:sz w:val="24"/>
          <w:szCs w:val="24"/>
        </w:rPr>
        <w:t>可选择身边熟悉的道路或桥梁构筑物作为创新载体进行</w:t>
      </w:r>
      <w:r w:rsidR="00D70DF3">
        <w:rPr>
          <w:rFonts w:ascii="仿宋" w:eastAsia="仿宋" w:hAnsi="仿宋" w:hint="eastAsia"/>
          <w:sz w:val="24"/>
          <w:szCs w:val="24"/>
        </w:rPr>
        <w:t>改造</w:t>
      </w:r>
      <w:r w:rsidR="00DA1965" w:rsidRPr="00FE0A1B">
        <w:rPr>
          <w:rFonts w:ascii="仿宋" w:eastAsia="仿宋" w:hAnsi="仿宋" w:hint="eastAsia"/>
          <w:sz w:val="24"/>
          <w:szCs w:val="24"/>
        </w:rPr>
        <w:t>设计，也可选择本省或者其他省市具有特点的</w:t>
      </w:r>
      <w:r w:rsidR="00D70DF3">
        <w:rPr>
          <w:rFonts w:ascii="仿宋" w:eastAsia="仿宋" w:hAnsi="仿宋" w:hint="eastAsia"/>
          <w:sz w:val="24"/>
          <w:szCs w:val="24"/>
        </w:rPr>
        <w:t>已有</w:t>
      </w:r>
      <w:r w:rsidR="00A90457" w:rsidRPr="00FE0A1B">
        <w:rPr>
          <w:rFonts w:ascii="仿宋" w:eastAsia="仿宋" w:hAnsi="仿宋" w:hint="eastAsia"/>
          <w:sz w:val="24"/>
          <w:szCs w:val="24"/>
        </w:rPr>
        <w:t>道路或</w:t>
      </w:r>
      <w:r w:rsidR="00D70DF3">
        <w:rPr>
          <w:rFonts w:ascii="仿宋" w:eastAsia="仿宋" w:hAnsi="仿宋" w:hint="eastAsia"/>
          <w:sz w:val="24"/>
          <w:szCs w:val="24"/>
        </w:rPr>
        <w:t>旧桥</w:t>
      </w:r>
      <w:r w:rsidR="00A90457" w:rsidRPr="00FE0A1B">
        <w:rPr>
          <w:rFonts w:ascii="仿宋" w:eastAsia="仿宋" w:hAnsi="仿宋" w:hint="eastAsia"/>
          <w:sz w:val="24"/>
          <w:szCs w:val="24"/>
        </w:rPr>
        <w:t>构筑物进行</w:t>
      </w:r>
      <w:r w:rsidR="00D70DF3">
        <w:rPr>
          <w:rFonts w:ascii="仿宋" w:eastAsia="仿宋" w:hAnsi="仿宋" w:hint="eastAsia"/>
          <w:sz w:val="24"/>
          <w:szCs w:val="24"/>
        </w:rPr>
        <w:t>重新</w:t>
      </w:r>
      <w:r w:rsidR="00A90457" w:rsidRPr="00FE0A1B">
        <w:rPr>
          <w:rFonts w:ascii="仿宋" w:eastAsia="仿宋" w:hAnsi="仿宋" w:hint="eastAsia"/>
          <w:sz w:val="24"/>
          <w:szCs w:val="24"/>
        </w:rPr>
        <w:t>创作</w:t>
      </w:r>
      <w:r w:rsidR="006D46DA">
        <w:rPr>
          <w:rFonts w:ascii="仿宋" w:eastAsia="仿宋" w:hAnsi="仿宋" w:hint="eastAsia"/>
          <w:sz w:val="24"/>
          <w:szCs w:val="24"/>
        </w:rPr>
        <w:t>，或</w:t>
      </w:r>
      <w:r w:rsidR="00D70DF3">
        <w:rPr>
          <w:rFonts w:ascii="仿宋" w:eastAsia="仿宋" w:hAnsi="仿宋" w:hint="eastAsia"/>
          <w:sz w:val="24"/>
          <w:szCs w:val="24"/>
        </w:rPr>
        <w:t>自己拟定场景对</w:t>
      </w:r>
      <w:r w:rsidR="00A90457" w:rsidRPr="00FE0A1B">
        <w:rPr>
          <w:rFonts w:ascii="仿宋" w:eastAsia="仿宋" w:hAnsi="仿宋" w:hint="eastAsia"/>
          <w:sz w:val="24"/>
          <w:szCs w:val="24"/>
        </w:rPr>
        <w:t>道路线型或桥梁结构</w:t>
      </w:r>
      <w:r w:rsidR="00D70DF3">
        <w:rPr>
          <w:rFonts w:ascii="仿宋" w:eastAsia="仿宋" w:hAnsi="仿宋" w:hint="eastAsia"/>
          <w:sz w:val="24"/>
          <w:szCs w:val="24"/>
        </w:rPr>
        <w:t>展开</w:t>
      </w:r>
      <w:r w:rsidR="00C12773">
        <w:rPr>
          <w:rFonts w:ascii="仿宋" w:eastAsia="仿宋" w:hAnsi="仿宋" w:hint="eastAsia"/>
          <w:sz w:val="24"/>
          <w:szCs w:val="24"/>
        </w:rPr>
        <w:t>创意</w:t>
      </w:r>
      <w:r w:rsidR="00A90457" w:rsidRPr="00FE0A1B">
        <w:rPr>
          <w:rFonts w:ascii="仿宋" w:eastAsia="仿宋" w:hAnsi="仿宋" w:hint="eastAsia"/>
          <w:sz w:val="24"/>
          <w:szCs w:val="24"/>
        </w:rPr>
        <w:t>设计，</w:t>
      </w:r>
      <w:r w:rsidR="006D46DA">
        <w:rPr>
          <w:rFonts w:ascii="仿宋" w:eastAsia="仿宋" w:hAnsi="仿宋" w:hint="eastAsia"/>
          <w:sz w:val="24"/>
          <w:szCs w:val="24"/>
        </w:rPr>
        <w:t>还可结合“交通扶贫——茅以升公益桥——小桥工程项目库”中的待建桥梁目录进行选题，</w:t>
      </w:r>
      <w:r w:rsidR="00A90457" w:rsidRPr="00FE0A1B">
        <w:rPr>
          <w:rFonts w:ascii="仿宋" w:eastAsia="仿宋" w:hAnsi="仿宋" w:hint="eastAsia"/>
          <w:sz w:val="24"/>
          <w:szCs w:val="24"/>
        </w:rPr>
        <w:t>选题范围及作品设计形式不设具体限制，与道路桥梁主题相关即可。</w:t>
      </w:r>
      <w:r w:rsidRPr="00FE0A1B">
        <w:rPr>
          <w:rFonts w:ascii="仿宋" w:eastAsia="仿宋" w:hAnsi="仿宋" w:hint="eastAsia"/>
          <w:sz w:val="24"/>
          <w:szCs w:val="28"/>
        </w:rPr>
        <w:t>在作品设计中：</w:t>
      </w:r>
    </w:p>
    <w:p w:rsidR="00A90457" w:rsidRPr="00FE0A1B" w:rsidRDefault="00A90457" w:rsidP="00A90457">
      <w:pPr>
        <w:pStyle w:val="a3"/>
        <w:numPr>
          <w:ilvl w:val="0"/>
          <w:numId w:val="9"/>
        </w:numPr>
        <w:spacing w:line="360" w:lineRule="auto"/>
        <w:ind w:firstLineChars="0" w:firstLine="6"/>
        <w:rPr>
          <w:rFonts w:ascii="Times New Roman" w:eastAsia="仿宋" w:hAnsi="Times New Roman" w:cs="Times New Roman"/>
          <w:sz w:val="24"/>
          <w:szCs w:val="24"/>
        </w:rPr>
      </w:pPr>
      <w:r w:rsidRPr="00FE0A1B">
        <w:rPr>
          <w:rFonts w:ascii="Times New Roman" w:eastAsia="仿宋" w:hAnsi="Times New Roman" w:cs="Times New Roman"/>
          <w:sz w:val="24"/>
          <w:szCs w:val="24"/>
        </w:rPr>
        <w:t>重视设计方案的创新性和景观美学价值。</w:t>
      </w:r>
    </w:p>
    <w:p w:rsidR="00871E46" w:rsidRPr="00FE0A1B" w:rsidRDefault="00871E46" w:rsidP="00871E46">
      <w:pPr>
        <w:pStyle w:val="a3"/>
        <w:numPr>
          <w:ilvl w:val="0"/>
          <w:numId w:val="9"/>
        </w:numPr>
        <w:spacing w:line="360" w:lineRule="auto"/>
        <w:ind w:firstLineChars="0" w:firstLine="6"/>
        <w:rPr>
          <w:rFonts w:ascii="Times New Roman" w:eastAsia="仿宋" w:hAnsi="Times New Roman" w:cs="Times New Roman"/>
          <w:sz w:val="24"/>
          <w:szCs w:val="24"/>
        </w:rPr>
      </w:pPr>
      <w:r w:rsidRPr="00FE0A1B">
        <w:rPr>
          <w:rFonts w:ascii="Times New Roman" w:eastAsia="仿宋" w:hAnsi="Times New Roman" w:cs="Times New Roman"/>
          <w:sz w:val="24"/>
          <w:szCs w:val="24"/>
        </w:rPr>
        <w:t>鼓励设计遵循环保理念、继承发扬传统文化；</w:t>
      </w:r>
    </w:p>
    <w:p w:rsidR="007D708C" w:rsidRPr="00FE0A1B" w:rsidRDefault="0089190E" w:rsidP="00871E46">
      <w:pPr>
        <w:pStyle w:val="a3"/>
        <w:numPr>
          <w:ilvl w:val="0"/>
          <w:numId w:val="9"/>
        </w:numPr>
        <w:spacing w:line="360" w:lineRule="auto"/>
        <w:ind w:firstLineChars="0" w:firstLine="6"/>
        <w:rPr>
          <w:rFonts w:ascii="Times New Roman" w:eastAsia="仿宋" w:hAnsi="Times New Roman" w:cs="Times New Roman"/>
          <w:sz w:val="24"/>
          <w:szCs w:val="24"/>
        </w:rPr>
      </w:pPr>
      <w:r w:rsidRPr="00FE0A1B">
        <w:rPr>
          <w:rFonts w:ascii="Times New Roman" w:eastAsia="仿宋" w:hAnsi="Times New Roman" w:cs="Times New Roman" w:hint="eastAsia"/>
          <w:sz w:val="24"/>
          <w:szCs w:val="24"/>
        </w:rPr>
        <w:t>鼓励</w:t>
      </w:r>
      <w:r w:rsidR="00C12773">
        <w:rPr>
          <w:rFonts w:ascii="Times New Roman" w:eastAsia="仿宋" w:hAnsi="Times New Roman" w:cs="Times New Roman" w:hint="eastAsia"/>
          <w:sz w:val="24"/>
          <w:szCs w:val="24"/>
        </w:rPr>
        <w:t>不同学科、专业背景学生共同组建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参赛队伍</w:t>
      </w:r>
      <w:r w:rsidR="00C12773">
        <w:rPr>
          <w:rFonts w:ascii="Times New Roman" w:eastAsia="仿宋" w:hAnsi="Times New Roman" w:cs="Times New Roman" w:hint="eastAsia"/>
          <w:sz w:val="24"/>
          <w:szCs w:val="24"/>
        </w:rPr>
        <w:t>，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突破思维局限，突出参赛作品创新性、前瞻性；</w:t>
      </w:r>
    </w:p>
    <w:p w:rsidR="00871E46" w:rsidRPr="00FE0A1B" w:rsidRDefault="00871E46" w:rsidP="00871E46">
      <w:pPr>
        <w:pStyle w:val="a3"/>
        <w:numPr>
          <w:ilvl w:val="0"/>
          <w:numId w:val="9"/>
        </w:numPr>
        <w:spacing w:line="360" w:lineRule="auto"/>
        <w:ind w:firstLineChars="0" w:firstLine="6"/>
        <w:rPr>
          <w:rFonts w:ascii="Times New Roman" w:eastAsia="仿宋" w:hAnsi="Times New Roman" w:cs="Times New Roman"/>
          <w:sz w:val="24"/>
          <w:szCs w:val="24"/>
        </w:rPr>
      </w:pPr>
      <w:r w:rsidRPr="00FE0A1B">
        <w:rPr>
          <w:rFonts w:ascii="Times New Roman" w:eastAsia="仿宋" w:hAnsi="Times New Roman" w:cs="Times New Roman"/>
          <w:sz w:val="24"/>
          <w:szCs w:val="24"/>
        </w:rPr>
        <w:t>参赛团队除土木工程和道路桥梁与渡河工程外，也鼓励其他专业如建筑学、景观学、社会学、人文社科</w:t>
      </w:r>
      <w:r w:rsidR="004D5980">
        <w:rPr>
          <w:rFonts w:ascii="Times New Roman" w:eastAsia="仿宋" w:hAnsi="Times New Roman" w:cs="Times New Roman" w:hint="eastAsia"/>
          <w:sz w:val="24"/>
          <w:szCs w:val="24"/>
        </w:rPr>
        <w:t>、</w:t>
      </w:r>
      <w:r w:rsidR="004D5980">
        <w:rPr>
          <w:rFonts w:ascii="Times New Roman" w:eastAsia="仿宋" w:hAnsi="Times New Roman" w:cs="Times New Roman"/>
          <w:sz w:val="24"/>
          <w:szCs w:val="24"/>
        </w:rPr>
        <w:t>艺术类</w:t>
      </w:r>
      <w:r w:rsidRPr="00FE0A1B">
        <w:rPr>
          <w:rFonts w:ascii="Times New Roman" w:eastAsia="仿宋" w:hAnsi="Times New Roman" w:cs="Times New Roman"/>
          <w:sz w:val="24"/>
          <w:szCs w:val="24"/>
        </w:rPr>
        <w:t>等</w:t>
      </w:r>
      <w:r w:rsidR="00C12773">
        <w:rPr>
          <w:rFonts w:ascii="Times New Roman" w:eastAsia="仿宋" w:hAnsi="Times New Roman" w:cs="Times New Roman"/>
          <w:sz w:val="24"/>
          <w:szCs w:val="24"/>
        </w:rPr>
        <w:t>其他学科</w:t>
      </w:r>
      <w:r w:rsidR="00C12773">
        <w:rPr>
          <w:rFonts w:ascii="Times New Roman" w:eastAsia="仿宋" w:hAnsi="Times New Roman" w:cs="Times New Roman" w:hint="eastAsia"/>
          <w:sz w:val="24"/>
          <w:szCs w:val="24"/>
        </w:rPr>
        <w:t>、</w:t>
      </w:r>
      <w:r w:rsidR="004D5980">
        <w:rPr>
          <w:rFonts w:ascii="Times New Roman" w:eastAsia="仿宋" w:hAnsi="Times New Roman" w:cs="Times New Roman"/>
          <w:sz w:val="24"/>
          <w:szCs w:val="24"/>
        </w:rPr>
        <w:t>专业同学参与</w:t>
      </w:r>
      <w:r w:rsidR="004D5980">
        <w:rPr>
          <w:rFonts w:ascii="Times New Roman" w:eastAsia="仿宋" w:hAnsi="Times New Roman" w:cs="Times New Roman" w:hint="eastAsia"/>
          <w:sz w:val="24"/>
          <w:szCs w:val="24"/>
        </w:rPr>
        <w:t>。</w:t>
      </w:r>
    </w:p>
    <w:p w:rsidR="00871E46" w:rsidRPr="00FE0A1B" w:rsidRDefault="00871E46" w:rsidP="00871E46">
      <w:pPr>
        <w:pStyle w:val="a3"/>
        <w:spacing w:line="360" w:lineRule="auto"/>
        <w:ind w:left="426" w:firstLineChars="0" w:firstLine="0"/>
        <w:rPr>
          <w:rFonts w:ascii="仿宋" w:eastAsia="仿宋" w:hAnsi="仿宋"/>
          <w:sz w:val="24"/>
          <w:szCs w:val="24"/>
        </w:rPr>
      </w:pPr>
      <w:r w:rsidRPr="00FE0A1B">
        <w:rPr>
          <w:rFonts w:ascii="仿宋" w:eastAsia="仿宋" w:hAnsi="仿宋" w:hint="eastAsia"/>
          <w:sz w:val="24"/>
          <w:szCs w:val="24"/>
        </w:rPr>
        <w:t>（2）作品设计要求</w:t>
      </w:r>
    </w:p>
    <w:p w:rsidR="006C33F7" w:rsidRPr="00FE0A1B" w:rsidRDefault="00C12773" w:rsidP="00904EF3">
      <w:pPr>
        <w:pStyle w:val="a3"/>
        <w:spacing w:line="360" w:lineRule="auto"/>
        <w:ind w:firstLine="480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 w:val="24"/>
          <w:szCs w:val="28"/>
        </w:rPr>
        <w:t>所设计的作品</w:t>
      </w:r>
      <w:r w:rsidR="00871E46" w:rsidRPr="00FE0A1B">
        <w:rPr>
          <w:rFonts w:ascii="仿宋" w:eastAsia="仿宋" w:hAnsi="仿宋" w:hint="eastAsia"/>
          <w:sz w:val="24"/>
          <w:szCs w:val="28"/>
        </w:rPr>
        <w:t>方案</w:t>
      </w:r>
      <w:r>
        <w:rPr>
          <w:rFonts w:ascii="仿宋" w:eastAsia="仿宋" w:hAnsi="仿宋" w:hint="eastAsia"/>
          <w:sz w:val="24"/>
          <w:szCs w:val="28"/>
        </w:rPr>
        <w:t>应</w:t>
      </w:r>
      <w:r w:rsidR="00871E46" w:rsidRPr="00FE0A1B">
        <w:rPr>
          <w:rFonts w:ascii="仿宋" w:eastAsia="仿宋" w:hAnsi="仿宋" w:hint="eastAsia"/>
          <w:sz w:val="24"/>
          <w:szCs w:val="28"/>
        </w:rPr>
        <w:t>能满足相应通行及服务功能</w:t>
      </w:r>
      <w:r>
        <w:rPr>
          <w:rFonts w:ascii="仿宋" w:eastAsia="仿宋" w:hAnsi="仿宋" w:hint="eastAsia"/>
          <w:sz w:val="24"/>
          <w:szCs w:val="28"/>
        </w:rPr>
        <w:t>。桥梁</w:t>
      </w:r>
      <w:r w:rsidR="00871E46" w:rsidRPr="00FE0A1B">
        <w:rPr>
          <w:rFonts w:ascii="仿宋" w:eastAsia="仿宋" w:hAnsi="仿宋" w:hint="eastAsia"/>
          <w:sz w:val="24"/>
          <w:szCs w:val="28"/>
        </w:rPr>
        <w:t>设计</w:t>
      </w:r>
      <w:r>
        <w:rPr>
          <w:rFonts w:ascii="仿宋" w:eastAsia="仿宋" w:hAnsi="仿宋" w:hint="eastAsia"/>
          <w:sz w:val="24"/>
          <w:szCs w:val="28"/>
        </w:rPr>
        <w:t>作品</w:t>
      </w:r>
      <w:r w:rsidR="00871E46" w:rsidRPr="00FE0A1B">
        <w:rPr>
          <w:rFonts w:ascii="仿宋" w:eastAsia="仿宋" w:hAnsi="仿宋" w:hint="eastAsia"/>
          <w:sz w:val="24"/>
          <w:szCs w:val="28"/>
        </w:rPr>
        <w:t>应重视</w:t>
      </w:r>
      <w:r w:rsidR="00A90457" w:rsidRPr="00FE0A1B">
        <w:rPr>
          <w:rFonts w:ascii="仿宋" w:eastAsia="仿宋" w:hAnsi="仿宋" w:hint="eastAsia"/>
          <w:sz w:val="24"/>
          <w:szCs w:val="28"/>
        </w:rPr>
        <w:t>创新性</w:t>
      </w:r>
      <w:r w:rsidR="00871E46" w:rsidRPr="00FE0A1B">
        <w:rPr>
          <w:rFonts w:ascii="仿宋" w:eastAsia="仿宋" w:hAnsi="仿宋" w:hint="eastAsia"/>
          <w:sz w:val="24"/>
          <w:szCs w:val="28"/>
        </w:rPr>
        <w:t>、景观以及文化承载元素，体现“</w:t>
      </w:r>
      <w:r w:rsidR="00871E46" w:rsidRPr="00FE0A1B">
        <w:rPr>
          <w:rFonts w:ascii="仿宋" w:eastAsia="仿宋" w:hAnsi="仿宋" w:hint="eastAsia"/>
          <w:sz w:val="24"/>
          <w:szCs w:val="24"/>
        </w:rPr>
        <w:t>创新、绿色低碳</w:t>
      </w:r>
      <w:r>
        <w:rPr>
          <w:rFonts w:ascii="仿宋" w:eastAsia="仿宋" w:hAnsi="仿宋" w:hint="eastAsia"/>
          <w:sz w:val="24"/>
          <w:szCs w:val="24"/>
        </w:rPr>
        <w:t>、可持续</w:t>
      </w:r>
      <w:r w:rsidR="00871E46" w:rsidRPr="00FE0A1B">
        <w:rPr>
          <w:rFonts w:ascii="仿宋" w:eastAsia="仿宋" w:hAnsi="仿宋" w:hint="eastAsia"/>
          <w:sz w:val="24"/>
          <w:szCs w:val="28"/>
        </w:rPr>
        <w:t>”的设计主题。</w:t>
      </w:r>
      <w:r w:rsidR="0089190E" w:rsidRPr="00FE0A1B">
        <w:rPr>
          <w:rFonts w:ascii="仿宋" w:eastAsia="仿宋" w:hAnsi="仿宋" w:hint="eastAsia"/>
          <w:sz w:val="24"/>
          <w:szCs w:val="28"/>
        </w:rPr>
        <w:t>道路设计作品应与周边环境协调，道路设计</w:t>
      </w:r>
      <w:r w:rsidR="00871E46" w:rsidRPr="00FE0A1B">
        <w:rPr>
          <w:rFonts w:ascii="仿宋" w:eastAsia="仿宋" w:hAnsi="仿宋" w:hint="eastAsia"/>
          <w:sz w:val="24"/>
          <w:szCs w:val="28"/>
        </w:rPr>
        <w:t>方案可以依据周围环境进行创新设计。</w:t>
      </w:r>
    </w:p>
    <w:p w:rsidR="008177A4" w:rsidRPr="00FE0A1B" w:rsidRDefault="008177A4" w:rsidP="00736DEA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8"/>
          <w:szCs w:val="24"/>
        </w:rPr>
      </w:pPr>
      <w:r w:rsidRPr="00FE0A1B">
        <w:rPr>
          <w:rFonts w:ascii="仿宋" w:eastAsia="仿宋" w:hAnsi="仿宋"/>
          <w:b/>
          <w:sz w:val="28"/>
          <w:szCs w:val="24"/>
        </w:rPr>
        <w:t>提交文件及须知</w:t>
      </w:r>
    </w:p>
    <w:p w:rsidR="008177A4" w:rsidRPr="00FE0A1B" w:rsidRDefault="008177A4" w:rsidP="00736DEA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FE0A1B">
        <w:rPr>
          <w:rFonts w:ascii="仿宋" w:eastAsia="仿宋" w:hAnsi="仿宋" w:hint="eastAsia"/>
          <w:sz w:val="24"/>
          <w:szCs w:val="24"/>
        </w:rPr>
        <w:t>竞赛分预赛和</w:t>
      </w:r>
      <w:r w:rsidRPr="00FE0A1B">
        <w:rPr>
          <w:rFonts w:ascii="仿宋" w:eastAsia="仿宋" w:hAnsi="仿宋"/>
          <w:sz w:val="24"/>
          <w:szCs w:val="24"/>
        </w:rPr>
        <w:t>决赛两阶段。</w:t>
      </w:r>
    </w:p>
    <w:p w:rsidR="0097143A" w:rsidRDefault="008177A4" w:rsidP="00736DEA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FE0A1B">
        <w:rPr>
          <w:rFonts w:ascii="仿宋" w:eastAsia="仿宋" w:hAnsi="仿宋" w:hint="eastAsia"/>
          <w:sz w:val="24"/>
          <w:szCs w:val="24"/>
        </w:rPr>
        <w:t>预赛要求提供作品</w:t>
      </w:r>
      <w:r w:rsidR="00A90457" w:rsidRPr="00FE0A1B">
        <w:rPr>
          <w:rFonts w:ascii="仿宋" w:eastAsia="仿宋" w:hAnsi="仿宋" w:hint="eastAsia"/>
          <w:sz w:val="24"/>
          <w:szCs w:val="24"/>
        </w:rPr>
        <w:t>包含作品设计背景及概况、作品设计及创意说明、效果图等，其中，作品设计背景及概况、作品设计及创意说明采用A4纸进行打印</w:t>
      </w:r>
      <w:r w:rsidR="00FE0A1B" w:rsidRPr="00FE0A1B">
        <w:rPr>
          <w:rFonts w:ascii="仿宋" w:eastAsia="仿宋" w:hAnsi="仿宋" w:hint="eastAsia"/>
          <w:sz w:val="24"/>
          <w:szCs w:val="24"/>
        </w:rPr>
        <w:t>装订，效果</w:t>
      </w:r>
      <w:proofErr w:type="gramStart"/>
      <w:r w:rsidR="00FE0A1B" w:rsidRPr="00FE0A1B">
        <w:rPr>
          <w:rFonts w:ascii="仿宋" w:eastAsia="仿宋" w:hAnsi="仿宋" w:hint="eastAsia"/>
          <w:sz w:val="24"/>
          <w:szCs w:val="24"/>
        </w:rPr>
        <w:t>图</w:t>
      </w:r>
      <w:r w:rsidR="00A90457" w:rsidRPr="00FE0A1B">
        <w:rPr>
          <w:rFonts w:ascii="仿宋" w:eastAsia="仿宋" w:hAnsi="仿宋"/>
          <w:sz w:val="24"/>
          <w:szCs w:val="24"/>
        </w:rPr>
        <w:t>统一</w:t>
      </w:r>
      <w:proofErr w:type="gramEnd"/>
      <w:r w:rsidR="00A90457" w:rsidRPr="00FE0A1B">
        <w:rPr>
          <w:rFonts w:ascii="仿宋" w:eastAsia="仿宋" w:hAnsi="仿宋"/>
          <w:sz w:val="24"/>
          <w:szCs w:val="24"/>
        </w:rPr>
        <w:t>采用A</w:t>
      </w:r>
      <w:r w:rsidR="00A90457" w:rsidRPr="00FE0A1B">
        <w:rPr>
          <w:rFonts w:ascii="仿宋" w:eastAsia="仿宋" w:hAnsi="仿宋" w:hint="eastAsia"/>
          <w:sz w:val="24"/>
          <w:szCs w:val="24"/>
        </w:rPr>
        <w:t>3</w:t>
      </w:r>
      <w:r w:rsidR="00FE0A1B" w:rsidRPr="00FE0A1B">
        <w:rPr>
          <w:rFonts w:ascii="仿宋" w:eastAsia="仿宋" w:hAnsi="仿宋" w:hint="eastAsia"/>
          <w:sz w:val="24"/>
          <w:szCs w:val="24"/>
        </w:rPr>
        <w:t>纸打印</w:t>
      </w:r>
      <w:r w:rsidR="006B56FD">
        <w:rPr>
          <w:rFonts w:ascii="仿宋" w:eastAsia="仿宋" w:hAnsi="仿宋" w:hint="eastAsia"/>
          <w:sz w:val="24"/>
          <w:szCs w:val="24"/>
        </w:rPr>
        <w:t>，印刷6份提交大赛组委会。</w:t>
      </w:r>
    </w:p>
    <w:p w:rsidR="00C12773" w:rsidRPr="00FE0A1B" w:rsidRDefault="00C12773" w:rsidP="00736DEA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FE0A1B">
        <w:rPr>
          <w:rFonts w:ascii="仿宋" w:eastAsia="仿宋" w:hAnsi="仿宋" w:hint="eastAsia"/>
          <w:sz w:val="24"/>
          <w:szCs w:val="24"/>
        </w:rPr>
        <w:t>决赛</w:t>
      </w:r>
      <w:r>
        <w:rPr>
          <w:rFonts w:ascii="仿宋" w:eastAsia="仿宋" w:hAnsi="仿宋" w:hint="eastAsia"/>
          <w:sz w:val="24"/>
          <w:szCs w:val="24"/>
        </w:rPr>
        <w:t>要求提供作品设计文件，内容至少应该包含但不限于:（a）设计说明（工程概况、创意说明及道路桥型效果图、结构构造说明）;(b)桥梁设计图纸</w:t>
      </w:r>
      <w:r>
        <w:rPr>
          <w:rFonts w:ascii="仿宋" w:eastAsia="仿宋" w:hAnsi="仿宋" w:hint="eastAsia"/>
          <w:sz w:val="24"/>
          <w:szCs w:val="24"/>
        </w:rPr>
        <w:lastRenderedPageBreak/>
        <w:t>（</w:t>
      </w:r>
      <w:r w:rsidR="006B56FD">
        <w:rPr>
          <w:rFonts w:ascii="仿宋" w:eastAsia="仿宋" w:hAnsi="仿宋" w:hint="eastAsia"/>
          <w:sz w:val="24"/>
          <w:szCs w:val="24"/>
        </w:rPr>
        <w:t>3D</w:t>
      </w:r>
      <w:r>
        <w:rPr>
          <w:rFonts w:ascii="仿宋" w:eastAsia="仿宋" w:hAnsi="仿宋" w:hint="eastAsia"/>
          <w:sz w:val="24"/>
          <w:szCs w:val="24"/>
        </w:rPr>
        <w:t>效果图、</w:t>
      </w:r>
      <w:r w:rsidR="00277917">
        <w:rPr>
          <w:rFonts w:ascii="仿宋" w:eastAsia="仿宋" w:hAnsi="仿宋" w:hint="eastAsia"/>
          <w:sz w:val="24"/>
          <w:szCs w:val="24"/>
        </w:rPr>
        <w:t>道路</w:t>
      </w:r>
      <w:r>
        <w:rPr>
          <w:rFonts w:ascii="仿宋" w:eastAsia="仿宋" w:hAnsi="仿宋" w:hint="eastAsia"/>
          <w:sz w:val="24"/>
          <w:szCs w:val="24"/>
        </w:rPr>
        <w:t>桥梁主要构造尺寸图</w:t>
      </w:r>
      <w:r w:rsidR="006B56FD">
        <w:rPr>
          <w:rFonts w:ascii="仿宋" w:eastAsia="仿宋" w:hAnsi="仿宋" w:hint="eastAsia"/>
          <w:sz w:val="24"/>
          <w:szCs w:val="24"/>
        </w:rPr>
        <w:t>、建造材料等</w:t>
      </w:r>
      <w:r>
        <w:rPr>
          <w:rFonts w:ascii="仿宋" w:eastAsia="仿宋" w:hAnsi="仿宋" w:hint="eastAsia"/>
          <w:sz w:val="24"/>
          <w:szCs w:val="24"/>
        </w:rPr>
        <w:t>）</w:t>
      </w:r>
      <w:r w:rsidR="006B56FD">
        <w:rPr>
          <w:rFonts w:ascii="仿宋" w:eastAsia="仿宋" w:hAnsi="仿宋" w:hint="eastAsia"/>
          <w:sz w:val="24"/>
          <w:szCs w:val="24"/>
        </w:rPr>
        <w:t>。以上成果采用A3横版，白色硬质封皮，彩色装订一册。印刷6份提交大赛组委会。</w:t>
      </w:r>
    </w:p>
    <w:p w:rsidR="001C362E" w:rsidRPr="00FE0A1B" w:rsidRDefault="008177A4" w:rsidP="00736DEA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仿宋" w:eastAsia="仿宋" w:hAnsi="仿宋"/>
          <w:sz w:val="24"/>
          <w:szCs w:val="28"/>
        </w:rPr>
      </w:pPr>
      <w:r w:rsidRPr="00FE0A1B">
        <w:rPr>
          <w:rFonts w:ascii="仿宋" w:eastAsia="仿宋" w:hAnsi="仿宋"/>
          <w:sz w:val="24"/>
          <w:szCs w:val="24"/>
        </w:rPr>
        <w:t>鼓励</w:t>
      </w:r>
      <w:r w:rsidR="001C362E" w:rsidRPr="00FE0A1B">
        <w:rPr>
          <w:rFonts w:ascii="仿宋" w:eastAsia="仿宋" w:hAnsi="仿宋" w:hint="eastAsia"/>
          <w:sz w:val="24"/>
          <w:szCs w:val="24"/>
        </w:rPr>
        <w:t>制作</w:t>
      </w:r>
      <w:r w:rsidR="00EE316F" w:rsidRPr="00FE0A1B">
        <w:rPr>
          <w:rFonts w:ascii="仿宋" w:eastAsia="仿宋" w:hAnsi="仿宋" w:hint="eastAsia"/>
          <w:sz w:val="24"/>
          <w:szCs w:val="24"/>
        </w:rPr>
        <w:t>设计</w:t>
      </w:r>
      <w:r w:rsidR="001C362E" w:rsidRPr="00FE0A1B">
        <w:rPr>
          <w:rFonts w:ascii="仿宋" w:eastAsia="仿宋" w:hAnsi="仿宋"/>
          <w:sz w:val="24"/>
          <w:szCs w:val="28"/>
        </w:rPr>
        <w:t>方案展示沙盘模型</w:t>
      </w:r>
      <w:r w:rsidR="005D5E14" w:rsidRPr="00FE0A1B">
        <w:rPr>
          <w:rFonts w:ascii="仿宋" w:eastAsia="仿宋" w:hAnsi="仿宋"/>
          <w:sz w:val="24"/>
          <w:szCs w:val="24"/>
        </w:rPr>
        <w:t>及宣传展示材料</w:t>
      </w:r>
      <w:r w:rsidR="00B224F5" w:rsidRPr="00FE0A1B">
        <w:rPr>
          <w:rFonts w:ascii="仿宋" w:eastAsia="仿宋" w:hAnsi="仿宋" w:hint="eastAsia"/>
          <w:sz w:val="24"/>
          <w:szCs w:val="24"/>
        </w:rPr>
        <w:t>。</w:t>
      </w:r>
      <w:r w:rsidR="00EE316F" w:rsidRPr="00FE0A1B">
        <w:rPr>
          <w:rFonts w:ascii="仿宋" w:eastAsia="仿宋" w:hAnsi="仿宋" w:hint="eastAsia"/>
          <w:sz w:val="24"/>
          <w:szCs w:val="28"/>
        </w:rPr>
        <w:t>设计</w:t>
      </w:r>
      <w:r w:rsidR="00EE316F" w:rsidRPr="00FE0A1B">
        <w:rPr>
          <w:rFonts w:ascii="仿宋" w:eastAsia="仿宋" w:hAnsi="仿宋"/>
          <w:sz w:val="24"/>
          <w:szCs w:val="28"/>
        </w:rPr>
        <w:t>作品</w:t>
      </w:r>
      <w:r w:rsidR="0025580E" w:rsidRPr="00FE0A1B">
        <w:rPr>
          <w:rFonts w:ascii="仿宋" w:eastAsia="仿宋" w:hAnsi="仿宋"/>
          <w:sz w:val="24"/>
          <w:szCs w:val="28"/>
        </w:rPr>
        <w:t>模型整体制作要求精美、在细节</w:t>
      </w:r>
      <w:r w:rsidR="0025580E" w:rsidRPr="00FE0A1B">
        <w:rPr>
          <w:rFonts w:ascii="仿宋" w:eastAsia="仿宋" w:hAnsi="仿宋" w:hint="eastAsia"/>
          <w:sz w:val="24"/>
          <w:szCs w:val="28"/>
        </w:rPr>
        <w:t>上应</w:t>
      </w:r>
      <w:r w:rsidR="0025580E" w:rsidRPr="00FE0A1B">
        <w:rPr>
          <w:rFonts w:ascii="仿宋" w:eastAsia="仿宋" w:hAnsi="仿宋"/>
          <w:sz w:val="24"/>
          <w:szCs w:val="28"/>
        </w:rPr>
        <w:t>有所展现，模型应能展现设计文本。设计方案宣传板采用易拉宝形式。</w:t>
      </w:r>
    </w:p>
    <w:p w:rsidR="0025580E" w:rsidRPr="00FE0A1B" w:rsidRDefault="0025580E" w:rsidP="00736DEA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仿宋" w:eastAsia="仿宋" w:hAnsi="仿宋"/>
          <w:sz w:val="24"/>
          <w:szCs w:val="28"/>
        </w:rPr>
      </w:pPr>
      <w:r w:rsidRPr="00FE0A1B">
        <w:rPr>
          <w:rFonts w:ascii="仿宋" w:eastAsia="仿宋" w:hAnsi="仿宋"/>
          <w:sz w:val="24"/>
          <w:szCs w:val="28"/>
        </w:rPr>
        <w:t>答辩PPT文件及设计文件电子版</w:t>
      </w:r>
      <w:r w:rsidR="00AC7072" w:rsidRPr="00FE0A1B">
        <w:rPr>
          <w:rFonts w:ascii="仿宋" w:eastAsia="仿宋" w:hAnsi="仿宋" w:hint="eastAsia"/>
          <w:sz w:val="24"/>
          <w:szCs w:val="28"/>
        </w:rPr>
        <w:t>，</w:t>
      </w:r>
      <w:r w:rsidRPr="00FE0A1B">
        <w:rPr>
          <w:rFonts w:ascii="仿宋" w:eastAsia="仿宋" w:hAnsi="仿宋"/>
          <w:sz w:val="24"/>
          <w:szCs w:val="28"/>
        </w:rPr>
        <w:t>PPT答辩文件按10分钟准备。</w:t>
      </w:r>
    </w:p>
    <w:p w:rsidR="001C55DE" w:rsidRPr="00FE0A1B" w:rsidRDefault="001C55DE" w:rsidP="00736DEA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FE0A1B">
        <w:rPr>
          <w:rFonts w:ascii="仿宋" w:eastAsia="仿宋" w:hAnsi="仿宋" w:hint="eastAsia"/>
          <w:b/>
          <w:sz w:val="24"/>
          <w:szCs w:val="24"/>
        </w:rPr>
        <w:t>报名</w:t>
      </w:r>
      <w:r w:rsidRPr="00FE0A1B">
        <w:rPr>
          <w:rFonts w:ascii="仿宋" w:eastAsia="仿宋" w:hAnsi="仿宋"/>
          <w:b/>
          <w:sz w:val="24"/>
          <w:szCs w:val="24"/>
        </w:rPr>
        <w:t>、参加</w:t>
      </w:r>
      <w:r w:rsidRPr="00FE0A1B">
        <w:rPr>
          <w:rFonts w:ascii="仿宋" w:eastAsia="仿宋" w:hAnsi="仿宋" w:hint="eastAsia"/>
          <w:b/>
          <w:sz w:val="24"/>
          <w:szCs w:val="24"/>
        </w:rPr>
        <w:t>时间</w:t>
      </w:r>
      <w:r w:rsidRPr="00FE0A1B">
        <w:rPr>
          <w:rFonts w:ascii="仿宋" w:eastAsia="仿宋" w:hAnsi="仿宋"/>
          <w:b/>
          <w:sz w:val="24"/>
          <w:szCs w:val="24"/>
        </w:rPr>
        <w:t>与方法</w:t>
      </w:r>
    </w:p>
    <w:p w:rsidR="00736DEA" w:rsidRPr="00FE0A1B" w:rsidRDefault="00736DEA" w:rsidP="00736DEA">
      <w:pPr>
        <w:spacing w:line="360" w:lineRule="auto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FE0A1B">
        <w:rPr>
          <w:rFonts w:ascii="Times New Roman" w:eastAsia="仿宋" w:hAnsi="仿宋" w:cs="Times New Roman"/>
          <w:sz w:val="24"/>
          <w:szCs w:val="24"/>
        </w:rPr>
        <w:t>全校在校学生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（含本科生、研究生）</w:t>
      </w:r>
      <w:r w:rsidRPr="00FE0A1B">
        <w:rPr>
          <w:rFonts w:ascii="Times New Roman" w:eastAsia="仿宋" w:hAnsi="仿宋" w:cs="Times New Roman"/>
          <w:sz w:val="24"/>
          <w:szCs w:val="24"/>
        </w:rPr>
        <w:t>均可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参加</w:t>
      </w:r>
      <w:r w:rsidRPr="00FE0A1B">
        <w:rPr>
          <w:rFonts w:ascii="Times New Roman" w:eastAsia="仿宋" w:hAnsi="仿宋" w:cs="Times New Roman"/>
          <w:sz w:val="24"/>
          <w:szCs w:val="24"/>
        </w:rPr>
        <w:t>。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接受个人或团队</w:t>
      </w:r>
      <w:r w:rsidRPr="00FE0A1B">
        <w:rPr>
          <w:rFonts w:ascii="Times New Roman" w:eastAsia="仿宋" w:hAnsi="仿宋" w:cs="Times New Roman"/>
          <w:sz w:val="24"/>
          <w:szCs w:val="24"/>
        </w:rPr>
        <w:t>形式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的</w:t>
      </w:r>
      <w:r w:rsidRPr="00FE0A1B">
        <w:rPr>
          <w:rFonts w:ascii="Times New Roman" w:eastAsia="仿宋" w:hAnsi="仿宋" w:cs="Times New Roman"/>
          <w:sz w:val="24"/>
          <w:szCs w:val="24"/>
        </w:rPr>
        <w:t>报名。各参赛队伍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需</w:t>
      </w:r>
      <w:r w:rsidRPr="00FE0A1B">
        <w:rPr>
          <w:rFonts w:ascii="Times New Roman" w:eastAsia="仿宋" w:hAnsi="仿宋" w:cs="Times New Roman"/>
          <w:sz w:val="24"/>
          <w:szCs w:val="24"/>
        </w:rPr>
        <w:t>填写报名表（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见</w:t>
      </w:r>
      <w:r w:rsidRPr="00FE0A1B">
        <w:rPr>
          <w:rFonts w:ascii="Times New Roman" w:eastAsia="仿宋" w:hAnsi="仿宋" w:cs="Times New Roman"/>
          <w:sz w:val="24"/>
          <w:szCs w:val="24"/>
        </w:rPr>
        <w:t>附件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1</w:t>
      </w:r>
      <w:r w:rsidRPr="00FE0A1B">
        <w:rPr>
          <w:rFonts w:ascii="Times New Roman" w:eastAsia="仿宋" w:hAnsi="仿宋" w:cs="Times New Roman"/>
          <w:sz w:val="24"/>
          <w:szCs w:val="24"/>
        </w:rPr>
        <w:t>），于</w:t>
      </w:r>
      <w:r w:rsidRPr="00FE0A1B">
        <w:rPr>
          <w:rFonts w:ascii="Times New Roman" w:eastAsia="仿宋" w:hAnsi="Times New Roman" w:cs="Times New Roman"/>
          <w:sz w:val="24"/>
          <w:szCs w:val="24"/>
        </w:rPr>
        <w:t>2018</w:t>
      </w:r>
      <w:r w:rsidRPr="00FE0A1B">
        <w:rPr>
          <w:rFonts w:ascii="Times New Roman" w:eastAsia="仿宋" w:hAnsi="仿宋" w:cs="Times New Roman"/>
          <w:sz w:val="24"/>
          <w:szCs w:val="24"/>
        </w:rPr>
        <w:t>年</w:t>
      </w:r>
      <w:r w:rsidR="00AE6E85">
        <w:rPr>
          <w:rFonts w:ascii="Times New Roman" w:eastAsia="仿宋" w:hAnsi="Times New Roman" w:cs="Times New Roman" w:hint="eastAsia"/>
          <w:sz w:val="24"/>
          <w:szCs w:val="24"/>
        </w:rPr>
        <w:t>3</w:t>
      </w:r>
      <w:r w:rsidRPr="00FE0A1B">
        <w:rPr>
          <w:rFonts w:ascii="Times New Roman" w:eastAsia="仿宋" w:hAnsi="仿宋" w:cs="Times New Roman"/>
          <w:sz w:val="24"/>
          <w:szCs w:val="24"/>
        </w:rPr>
        <w:t>月</w:t>
      </w:r>
      <w:r w:rsidRPr="00FE0A1B">
        <w:rPr>
          <w:rFonts w:ascii="Times New Roman" w:eastAsia="仿宋" w:hAnsi="Times New Roman" w:cs="Times New Roman"/>
          <w:sz w:val="24"/>
          <w:szCs w:val="24"/>
        </w:rPr>
        <w:t>1</w:t>
      </w:r>
      <w:r w:rsidR="00AE6E85">
        <w:rPr>
          <w:rFonts w:ascii="Times New Roman" w:eastAsia="仿宋" w:hAnsi="Times New Roman" w:cs="Times New Roman" w:hint="eastAsia"/>
          <w:sz w:val="24"/>
          <w:szCs w:val="24"/>
        </w:rPr>
        <w:t>5</w:t>
      </w:r>
      <w:r w:rsidRPr="00FE0A1B">
        <w:rPr>
          <w:rFonts w:ascii="Times New Roman" w:eastAsia="仿宋" w:hAnsi="仿宋" w:cs="Times New Roman"/>
          <w:sz w:val="24"/>
          <w:szCs w:val="24"/>
        </w:rPr>
        <w:t>日前将电子版发至工作委员会邮箱</w:t>
      </w:r>
      <w:r w:rsidR="00AE6E85" w:rsidRPr="00AE6E85">
        <w:rPr>
          <w:rFonts w:ascii="Times New Roman" w:eastAsia="仿宋" w:hAnsi="仿宋" w:cs="Times New Roman"/>
          <w:sz w:val="24"/>
          <w:szCs w:val="24"/>
        </w:rPr>
        <w:t>tmch2017@163.com</w:t>
      </w:r>
      <w:r w:rsidRPr="00FE0A1B">
        <w:rPr>
          <w:rFonts w:ascii="Times New Roman" w:eastAsia="仿宋" w:hAnsi="仿宋" w:cs="Times New Roman"/>
          <w:sz w:val="24"/>
          <w:szCs w:val="24"/>
        </w:rPr>
        <w:t>。竞赛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分初赛和决赛，初赛作品的</w:t>
      </w:r>
      <w:r w:rsidRPr="00FE0A1B">
        <w:rPr>
          <w:rFonts w:ascii="Times New Roman" w:eastAsia="仿宋" w:hAnsi="仿宋" w:cs="Times New Roman"/>
          <w:sz w:val="24"/>
          <w:szCs w:val="24"/>
        </w:rPr>
        <w:t>提交时间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于</w:t>
      </w:r>
      <w:r w:rsidR="00AE6E85" w:rsidRPr="00AE6E85">
        <w:rPr>
          <w:rFonts w:ascii="Times New Roman" w:eastAsia="仿宋" w:hAnsi="Times New Roman" w:cs="Times New Roman" w:hint="eastAsia"/>
          <w:sz w:val="24"/>
          <w:szCs w:val="24"/>
        </w:rPr>
        <w:t>2018</w:t>
      </w:r>
      <w:r w:rsidR="00AE6E85" w:rsidRPr="00AE6E85">
        <w:rPr>
          <w:rFonts w:ascii="Times New Roman" w:eastAsia="仿宋" w:hAnsi="Times New Roman" w:cs="Times New Roman" w:hint="eastAsia"/>
          <w:sz w:val="24"/>
          <w:szCs w:val="24"/>
        </w:rPr>
        <w:t>年</w:t>
      </w:r>
      <w:r w:rsidR="00AE6E85" w:rsidRPr="00AE6E85">
        <w:rPr>
          <w:rFonts w:ascii="Times New Roman" w:eastAsia="仿宋" w:hAnsi="Times New Roman" w:cs="Times New Roman" w:hint="eastAsia"/>
          <w:sz w:val="24"/>
          <w:szCs w:val="24"/>
        </w:rPr>
        <w:t>4</w:t>
      </w:r>
      <w:r w:rsidR="00AE6E85" w:rsidRPr="00AE6E85">
        <w:rPr>
          <w:rFonts w:ascii="Times New Roman" w:eastAsia="仿宋" w:hAnsi="Times New Roman" w:cs="Times New Roman" w:hint="eastAsia"/>
          <w:sz w:val="24"/>
          <w:szCs w:val="24"/>
        </w:rPr>
        <w:t>月</w:t>
      </w:r>
      <w:r w:rsidR="00AE6E85" w:rsidRPr="00AE6E85">
        <w:rPr>
          <w:rFonts w:ascii="Times New Roman" w:eastAsia="仿宋" w:hAnsi="Times New Roman" w:cs="Times New Roman" w:hint="eastAsia"/>
          <w:sz w:val="24"/>
          <w:szCs w:val="24"/>
        </w:rPr>
        <w:t>13</w:t>
      </w:r>
      <w:r w:rsidR="00AE6E85" w:rsidRPr="00AE6E85">
        <w:rPr>
          <w:rFonts w:ascii="Times New Roman" w:eastAsia="仿宋" w:hAnsi="Times New Roman" w:cs="Times New Roman" w:hint="eastAsia"/>
          <w:sz w:val="24"/>
          <w:szCs w:val="24"/>
        </w:rPr>
        <w:t>日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，</w:t>
      </w:r>
      <w:r w:rsidRPr="00FE0A1B">
        <w:rPr>
          <w:rFonts w:ascii="Times New Roman" w:eastAsia="仿宋" w:hAnsi="仿宋" w:cs="Times New Roman"/>
          <w:sz w:val="24"/>
          <w:szCs w:val="24"/>
        </w:rPr>
        <w:t>逾期不予受理。进入决赛的名单将于</w:t>
      </w:r>
      <w:r w:rsidRPr="00FE0A1B">
        <w:rPr>
          <w:rFonts w:ascii="Times New Roman" w:eastAsia="仿宋" w:hAnsi="Times New Roman" w:cs="Times New Roman"/>
          <w:sz w:val="24"/>
          <w:szCs w:val="24"/>
        </w:rPr>
        <w:t>2018</w:t>
      </w:r>
      <w:r w:rsidRPr="00FE0A1B">
        <w:rPr>
          <w:rFonts w:ascii="Times New Roman" w:eastAsia="仿宋" w:hAnsi="仿宋" w:cs="Times New Roman"/>
          <w:sz w:val="24"/>
          <w:szCs w:val="24"/>
        </w:rPr>
        <w:t>年</w:t>
      </w:r>
      <w:r w:rsidR="00AE6E85">
        <w:rPr>
          <w:rFonts w:ascii="Times New Roman" w:eastAsia="仿宋" w:hAnsi="Times New Roman" w:cs="Times New Roman" w:hint="eastAsia"/>
          <w:sz w:val="24"/>
          <w:szCs w:val="24"/>
        </w:rPr>
        <w:t>4</w:t>
      </w:r>
      <w:r w:rsidRPr="00FE0A1B">
        <w:rPr>
          <w:rFonts w:ascii="Times New Roman" w:eastAsia="仿宋" w:hAnsi="仿宋" w:cs="Times New Roman"/>
          <w:sz w:val="24"/>
          <w:szCs w:val="24"/>
        </w:rPr>
        <w:t>月底公布。</w:t>
      </w:r>
    </w:p>
    <w:p w:rsidR="001C55DE" w:rsidRPr="00FE0A1B" w:rsidRDefault="00736DEA" w:rsidP="00736DE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E0A1B">
        <w:rPr>
          <w:rFonts w:ascii="Times New Roman" w:eastAsia="仿宋" w:hAnsi="仿宋" w:cs="Times New Roman"/>
          <w:sz w:val="24"/>
          <w:szCs w:val="24"/>
        </w:rPr>
        <w:t>进入决赛的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个人或团队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应制作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PPT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参加答辩，答辩要求如下：</w:t>
      </w:r>
      <w:r w:rsidRPr="00FE0A1B">
        <w:rPr>
          <w:rFonts w:ascii="宋体" w:eastAsia="宋体" w:hAnsi="宋体" w:cs="宋体" w:hint="eastAsia"/>
          <w:sz w:val="24"/>
          <w:szCs w:val="24"/>
        </w:rPr>
        <w:t>①</w:t>
      </w:r>
      <w:r w:rsidRPr="00FE0A1B">
        <w:rPr>
          <w:rFonts w:ascii="Times New Roman" w:eastAsia="仿宋" w:hAnsi="仿宋" w:cs="Times New Roman"/>
          <w:sz w:val="24"/>
          <w:szCs w:val="24"/>
        </w:rPr>
        <w:t>各参赛队伍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推荐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1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名代表</w:t>
      </w:r>
      <w:r w:rsidRPr="00FE0A1B">
        <w:rPr>
          <w:rFonts w:ascii="Times New Roman" w:eastAsia="仿宋" w:hAnsi="Times New Roman" w:cs="Times New Roman"/>
          <w:sz w:val="24"/>
          <w:szCs w:val="24"/>
        </w:rPr>
        <w:t>向评委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们</w:t>
      </w:r>
      <w:r w:rsidRPr="00FE0A1B">
        <w:rPr>
          <w:rFonts w:ascii="Times New Roman" w:eastAsia="仿宋" w:hAnsi="Times New Roman" w:cs="Times New Roman"/>
          <w:sz w:val="24"/>
          <w:szCs w:val="24"/>
        </w:rPr>
        <w:t>介绍作品，要求突出作品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的</w:t>
      </w:r>
      <w:r w:rsidRPr="00FE0A1B">
        <w:rPr>
          <w:rFonts w:ascii="Times New Roman" w:eastAsia="仿宋" w:hAnsi="Times New Roman" w:cs="Times New Roman"/>
          <w:sz w:val="24"/>
          <w:szCs w:val="24"/>
        </w:rPr>
        <w:t>重点内容和创新之处（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限</w:t>
      </w:r>
      <w:r w:rsidRPr="00FE0A1B">
        <w:rPr>
          <w:rFonts w:ascii="Times New Roman" w:eastAsia="仿宋" w:hAnsi="Times New Roman" w:cs="Times New Roman"/>
          <w:sz w:val="24"/>
          <w:szCs w:val="24"/>
        </w:rPr>
        <w:t>10</w:t>
      </w:r>
      <w:r w:rsidRPr="00FE0A1B">
        <w:rPr>
          <w:rFonts w:ascii="Times New Roman" w:eastAsia="仿宋" w:hAnsi="Times New Roman" w:cs="Times New Roman"/>
          <w:sz w:val="24"/>
          <w:szCs w:val="24"/>
        </w:rPr>
        <w:t>分钟）。</w:t>
      </w:r>
      <w:r w:rsidRPr="00FE0A1B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FE0A1B">
        <w:rPr>
          <w:rFonts w:ascii="宋体" w:eastAsia="宋体" w:hAnsi="宋体" w:cs="宋体" w:hint="eastAsia"/>
          <w:sz w:val="24"/>
          <w:szCs w:val="24"/>
        </w:rPr>
        <w:t>②</w:t>
      </w:r>
      <w:r w:rsidRPr="00FE0A1B">
        <w:rPr>
          <w:rFonts w:ascii="Times New Roman" w:eastAsia="仿宋" w:hAnsi="仿宋" w:cs="Times New Roman"/>
          <w:sz w:val="24"/>
          <w:szCs w:val="24"/>
        </w:rPr>
        <w:t>各参赛队伍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的成员</w:t>
      </w:r>
      <w:r w:rsidRPr="00FE0A1B">
        <w:rPr>
          <w:rFonts w:ascii="Times New Roman" w:eastAsia="仿宋" w:hAnsi="Times New Roman" w:cs="Times New Roman"/>
          <w:sz w:val="24"/>
          <w:szCs w:val="24"/>
        </w:rPr>
        <w:t>回答评委对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参赛作品</w:t>
      </w:r>
      <w:r w:rsidRPr="00FE0A1B">
        <w:rPr>
          <w:rFonts w:ascii="Times New Roman" w:eastAsia="仿宋" w:hAnsi="Times New Roman" w:cs="Times New Roman"/>
          <w:sz w:val="24"/>
          <w:szCs w:val="24"/>
        </w:rPr>
        <w:t>的提问（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限</w:t>
      </w:r>
      <w:r w:rsidRPr="00FE0A1B">
        <w:rPr>
          <w:rFonts w:ascii="Times New Roman" w:eastAsia="仿宋" w:hAnsi="Times New Roman" w:cs="Times New Roman"/>
          <w:sz w:val="24"/>
          <w:szCs w:val="24"/>
        </w:rPr>
        <w:t>5</w:t>
      </w:r>
      <w:r w:rsidRPr="00FE0A1B">
        <w:rPr>
          <w:rFonts w:ascii="Times New Roman" w:eastAsia="仿宋" w:hAnsi="Times New Roman" w:cs="Times New Roman"/>
          <w:sz w:val="24"/>
          <w:szCs w:val="24"/>
        </w:rPr>
        <w:t>分钟）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。③各</w:t>
      </w:r>
      <w:r w:rsidRPr="00FE0A1B">
        <w:rPr>
          <w:rFonts w:ascii="Times New Roman" w:eastAsia="仿宋" w:hAnsi="仿宋" w:cs="Times New Roman"/>
          <w:sz w:val="24"/>
          <w:szCs w:val="24"/>
        </w:rPr>
        <w:t>参赛队伍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的</w:t>
      </w:r>
      <w:r w:rsidRPr="00FE0A1B">
        <w:rPr>
          <w:rFonts w:ascii="Times New Roman" w:eastAsia="仿宋" w:hAnsi="Times New Roman" w:cs="Times New Roman" w:hint="eastAsia"/>
          <w:sz w:val="24"/>
          <w:szCs w:val="24"/>
        </w:rPr>
        <w:t>答辩次序在赛前抽签决定。</w:t>
      </w:r>
    </w:p>
    <w:p w:rsidR="002C6E7D" w:rsidRPr="00FE0A1B" w:rsidRDefault="002C6E7D" w:rsidP="00736DEA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FE0A1B">
        <w:rPr>
          <w:rFonts w:ascii="仿宋" w:eastAsia="仿宋" w:hAnsi="仿宋" w:hint="eastAsia"/>
          <w:b/>
          <w:sz w:val="24"/>
          <w:szCs w:val="24"/>
        </w:rPr>
        <w:t>评分</w:t>
      </w:r>
      <w:r w:rsidRPr="00FE0A1B">
        <w:rPr>
          <w:rFonts w:ascii="仿宋" w:eastAsia="仿宋" w:hAnsi="仿宋"/>
          <w:b/>
          <w:sz w:val="24"/>
          <w:szCs w:val="24"/>
        </w:rPr>
        <w:t>标准</w:t>
      </w:r>
    </w:p>
    <w:p w:rsidR="002C6E7D" w:rsidRPr="00FE0A1B" w:rsidRDefault="002C6E7D" w:rsidP="00736DE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FE0A1B">
        <w:rPr>
          <w:rFonts w:ascii="仿宋" w:eastAsia="仿宋" w:hAnsi="仿宋" w:hint="eastAsia"/>
          <w:sz w:val="24"/>
          <w:szCs w:val="24"/>
        </w:rPr>
        <w:t>竞赛</w:t>
      </w:r>
      <w:r w:rsidRPr="00FE0A1B">
        <w:rPr>
          <w:rFonts w:ascii="仿宋" w:eastAsia="仿宋" w:hAnsi="仿宋"/>
          <w:sz w:val="24"/>
          <w:szCs w:val="24"/>
        </w:rPr>
        <w:t>作品奖从</w:t>
      </w:r>
      <w:r w:rsidR="00B224F5" w:rsidRPr="00FE0A1B">
        <w:rPr>
          <w:rFonts w:ascii="仿宋" w:eastAsia="仿宋" w:hAnsi="仿宋" w:hint="eastAsia"/>
          <w:sz w:val="24"/>
          <w:szCs w:val="24"/>
        </w:rPr>
        <w:t>创新</w:t>
      </w:r>
      <w:r w:rsidRPr="00FE0A1B">
        <w:rPr>
          <w:rFonts w:ascii="仿宋" w:eastAsia="仿宋" w:hAnsi="仿宋"/>
          <w:sz w:val="24"/>
          <w:szCs w:val="24"/>
        </w:rPr>
        <w:t>理念、结构设计、节能减排、绿色环保等角度进行评价。</w:t>
      </w:r>
    </w:p>
    <w:p w:rsidR="008177A4" w:rsidRPr="00FE0A1B" w:rsidRDefault="001C55DE" w:rsidP="00736DEA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FE0A1B">
        <w:rPr>
          <w:rFonts w:ascii="仿宋" w:eastAsia="仿宋" w:hAnsi="仿宋" w:hint="eastAsia"/>
          <w:b/>
          <w:sz w:val="24"/>
          <w:szCs w:val="24"/>
        </w:rPr>
        <w:t>奖项</w:t>
      </w:r>
      <w:r w:rsidRPr="00FE0A1B">
        <w:rPr>
          <w:rFonts w:ascii="仿宋" w:eastAsia="仿宋" w:hAnsi="仿宋"/>
          <w:b/>
          <w:sz w:val="24"/>
          <w:szCs w:val="24"/>
        </w:rPr>
        <w:t>设置</w:t>
      </w:r>
    </w:p>
    <w:p w:rsidR="001C55DE" w:rsidRDefault="00736DEA" w:rsidP="00736DEA">
      <w:pPr>
        <w:spacing w:line="360" w:lineRule="auto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 w:rsidRPr="00FE0A1B">
        <w:rPr>
          <w:rFonts w:ascii="Times New Roman" w:eastAsia="仿宋" w:hAnsi="仿宋" w:cs="Times New Roman"/>
          <w:sz w:val="24"/>
          <w:szCs w:val="24"/>
        </w:rPr>
        <w:t>本次竞赛奖项设置特等奖、一等奖、二等奖、三等奖和优胜奖。奖项设置的数量根据参赛队伍数量确定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，</w:t>
      </w:r>
      <w:r w:rsidRPr="00FE0A1B">
        <w:rPr>
          <w:rFonts w:ascii="Times New Roman" w:eastAsia="仿宋" w:hAnsi="仿宋" w:cs="Times New Roman"/>
          <w:sz w:val="24"/>
          <w:szCs w:val="24"/>
        </w:rPr>
        <w:t>并给予一定奖励。特等奖</w:t>
      </w:r>
      <w:r w:rsidRPr="00FE0A1B">
        <w:rPr>
          <w:rFonts w:ascii="Times New Roman" w:eastAsia="仿宋" w:hAnsi="仿宋" w:cs="Times New Roman" w:hint="eastAsia"/>
          <w:sz w:val="24"/>
          <w:szCs w:val="24"/>
        </w:rPr>
        <w:t>和部分一等奖的获奖作品在进一步提炼和完善后，推荐参加全国</w:t>
      </w:r>
      <w:r w:rsidR="00382A42">
        <w:rPr>
          <w:rFonts w:ascii="Times New Roman" w:eastAsia="仿宋" w:hAnsi="仿宋" w:cs="Times New Roman" w:hint="eastAsia"/>
          <w:sz w:val="24"/>
          <w:szCs w:val="24"/>
        </w:rPr>
        <w:t>比赛，对接赛事如下：</w:t>
      </w:r>
    </w:p>
    <w:p w:rsidR="00382A42" w:rsidRDefault="00382A42" w:rsidP="00736DEA">
      <w:pPr>
        <w:spacing w:line="360" w:lineRule="auto"/>
        <w:ind w:firstLineChars="200" w:firstLine="480"/>
        <w:rPr>
          <w:rFonts w:ascii="Times New Roman" w:eastAsia="仿宋" w:hAnsi="仿宋" w:cs="Times New Roman"/>
          <w:sz w:val="24"/>
          <w:szCs w:val="24"/>
        </w:rPr>
      </w:pPr>
      <w:r>
        <w:rPr>
          <w:rFonts w:ascii="Times New Roman" w:eastAsia="仿宋" w:hAnsi="仿宋" w:cs="Times New Roman" w:hint="eastAsia"/>
          <w:sz w:val="24"/>
          <w:szCs w:val="24"/>
        </w:rPr>
        <w:t>1</w:t>
      </w:r>
      <w:r>
        <w:rPr>
          <w:rFonts w:ascii="Times New Roman" w:eastAsia="仿宋" w:hAnsi="仿宋" w:cs="Times New Roman" w:hint="eastAsia"/>
          <w:sz w:val="24"/>
          <w:szCs w:val="24"/>
        </w:rPr>
        <w:t>、“探知未来”全国青年科普创新实验暨作品大赛</w:t>
      </w:r>
      <w:r w:rsidR="001A3D2C">
        <w:rPr>
          <w:rFonts w:ascii="Times New Roman" w:eastAsia="仿宋" w:hAnsi="仿宋" w:cs="Times New Roman" w:hint="eastAsia"/>
          <w:sz w:val="24"/>
          <w:szCs w:val="24"/>
        </w:rPr>
        <w:t>；</w:t>
      </w:r>
      <w:r w:rsidR="00467095">
        <w:rPr>
          <w:rFonts w:ascii="Times New Roman" w:eastAsia="仿宋" w:hAnsi="仿宋" w:cs="Times New Roman"/>
          <w:sz w:val="24"/>
          <w:szCs w:val="24"/>
        </w:rPr>
        <w:t xml:space="preserve"> </w:t>
      </w:r>
    </w:p>
    <w:p w:rsidR="00382A42" w:rsidRPr="00FE0A1B" w:rsidRDefault="00382A42" w:rsidP="00450ABA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</w:t>
      </w:r>
      <w:r>
        <w:rPr>
          <w:rFonts w:ascii="仿宋" w:eastAsia="仿宋" w:hAnsi="仿宋"/>
          <w:sz w:val="24"/>
          <w:szCs w:val="24"/>
        </w:rPr>
        <w:t>全国大学生</w:t>
      </w:r>
      <w:r>
        <w:rPr>
          <w:rFonts w:ascii="仿宋" w:eastAsia="仿宋" w:hAnsi="仿宋" w:hint="eastAsia"/>
          <w:sz w:val="24"/>
          <w:szCs w:val="24"/>
        </w:rPr>
        <w:t>“茅以升公益桥——小桥工程”设计大赛</w:t>
      </w:r>
      <w:r w:rsidR="001A3D2C">
        <w:rPr>
          <w:rFonts w:ascii="仿宋" w:eastAsia="仿宋" w:hAnsi="仿宋" w:hint="eastAsia"/>
          <w:sz w:val="24"/>
          <w:szCs w:val="24"/>
        </w:rPr>
        <w:t>。</w:t>
      </w:r>
      <w:bookmarkStart w:id="0" w:name="_GoBack"/>
      <w:bookmarkEnd w:id="0"/>
    </w:p>
    <w:p w:rsidR="007858DD" w:rsidRPr="00FE0A1B" w:rsidRDefault="007858DD" w:rsidP="00736DEA">
      <w:pPr>
        <w:pStyle w:val="a3"/>
        <w:spacing w:line="360" w:lineRule="auto"/>
        <w:ind w:firstLineChars="0" w:firstLine="0"/>
        <w:rPr>
          <w:rFonts w:ascii="仿宋" w:eastAsia="仿宋" w:hAnsi="仿宋"/>
          <w:sz w:val="24"/>
          <w:szCs w:val="24"/>
        </w:rPr>
      </w:pPr>
    </w:p>
    <w:p w:rsidR="008C249B" w:rsidRPr="008C249B" w:rsidRDefault="008C249B" w:rsidP="008C249B">
      <w:pPr>
        <w:widowControl/>
        <w:ind w:firstLineChars="1800" w:firstLine="4320"/>
        <w:jc w:val="left"/>
        <w:rPr>
          <w:rFonts w:ascii="仿宋" w:eastAsia="仿宋" w:hAnsi="仿宋"/>
          <w:sz w:val="24"/>
          <w:szCs w:val="24"/>
        </w:rPr>
      </w:pPr>
      <w:r w:rsidRPr="008C249B">
        <w:rPr>
          <w:rFonts w:ascii="仿宋" w:eastAsia="仿宋" w:hAnsi="仿宋" w:hint="eastAsia"/>
          <w:sz w:val="24"/>
          <w:szCs w:val="24"/>
        </w:rPr>
        <w:t>土木与交通工程学</w:t>
      </w:r>
      <w:proofErr w:type="gramStart"/>
      <w:r w:rsidRPr="008C249B">
        <w:rPr>
          <w:rFonts w:ascii="仿宋" w:eastAsia="仿宋" w:hAnsi="仿宋" w:hint="eastAsia"/>
          <w:sz w:val="24"/>
          <w:szCs w:val="24"/>
        </w:rPr>
        <w:t>院创新</w:t>
      </w:r>
      <w:proofErr w:type="gramEnd"/>
      <w:r w:rsidRPr="008C249B">
        <w:rPr>
          <w:rFonts w:ascii="仿宋" w:eastAsia="仿宋" w:hAnsi="仿宋" w:hint="eastAsia"/>
          <w:sz w:val="24"/>
          <w:szCs w:val="24"/>
        </w:rPr>
        <w:t>创业协会</w:t>
      </w:r>
    </w:p>
    <w:p w:rsidR="008C249B" w:rsidRPr="008C249B" w:rsidRDefault="008C249B" w:rsidP="008C249B">
      <w:pPr>
        <w:widowControl/>
        <w:ind w:firstLineChars="2250" w:firstLine="5400"/>
        <w:jc w:val="left"/>
        <w:rPr>
          <w:rFonts w:ascii="仿宋" w:eastAsia="仿宋" w:hAnsi="仿宋"/>
          <w:sz w:val="24"/>
          <w:szCs w:val="24"/>
        </w:rPr>
      </w:pPr>
      <w:r w:rsidRPr="008C249B">
        <w:rPr>
          <w:rFonts w:ascii="仿宋" w:eastAsia="仿宋" w:hAnsi="仿宋"/>
          <w:sz w:val="24"/>
          <w:szCs w:val="24"/>
        </w:rPr>
        <w:t>201</w:t>
      </w:r>
      <w:r w:rsidRPr="008C249B">
        <w:rPr>
          <w:rFonts w:ascii="仿宋" w:eastAsia="仿宋" w:hAnsi="仿宋" w:hint="eastAsia"/>
          <w:sz w:val="24"/>
          <w:szCs w:val="24"/>
        </w:rPr>
        <w:t>8年1月15日</w:t>
      </w:r>
    </w:p>
    <w:p w:rsidR="009C710D" w:rsidRDefault="009C710D">
      <w:pPr>
        <w:widowControl/>
        <w:jc w:val="left"/>
        <w:rPr>
          <w:rFonts w:ascii="仿宋" w:eastAsia="仿宋" w:hAnsi="仿宋"/>
          <w:sz w:val="24"/>
          <w:szCs w:val="24"/>
        </w:rPr>
      </w:pPr>
    </w:p>
    <w:sectPr w:rsidR="009C7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831" w:rsidRDefault="006A4831" w:rsidP="00027A67">
      <w:r>
        <w:separator/>
      </w:r>
    </w:p>
  </w:endnote>
  <w:endnote w:type="continuationSeparator" w:id="0">
    <w:p w:rsidR="006A4831" w:rsidRDefault="006A4831" w:rsidP="0002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831" w:rsidRDefault="006A4831" w:rsidP="00027A67">
      <w:r>
        <w:separator/>
      </w:r>
    </w:p>
  </w:footnote>
  <w:footnote w:type="continuationSeparator" w:id="0">
    <w:p w:rsidR="006A4831" w:rsidRDefault="006A4831" w:rsidP="00027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1E0B"/>
    <w:multiLevelType w:val="hybridMultilevel"/>
    <w:tmpl w:val="265ABD8A"/>
    <w:lvl w:ilvl="0" w:tplc="B88692B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2F93CB6"/>
    <w:multiLevelType w:val="hybridMultilevel"/>
    <w:tmpl w:val="EC4EF3DC"/>
    <w:lvl w:ilvl="0" w:tplc="DDCC5C3E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42D5726"/>
    <w:multiLevelType w:val="hybridMultilevel"/>
    <w:tmpl w:val="1F96448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7E1DC6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3CE30D20"/>
    <w:multiLevelType w:val="hybridMultilevel"/>
    <w:tmpl w:val="1F96448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8B41DD"/>
    <w:multiLevelType w:val="hybridMultilevel"/>
    <w:tmpl w:val="EE98D08E"/>
    <w:lvl w:ilvl="0" w:tplc="6134716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52CF1BB2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5EA519A8"/>
    <w:multiLevelType w:val="hybridMultilevel"/>
    <w:tmpl w:val="1480CB82"/>
    <w:lvl w:ilvl="0" w:tplc="7C229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1A968CD"/>
    <w:multiLevelType w:val="hybridMultilevel"/>
    <w:tmpl w:val="2F4CF356"/>
    <w:lvl w:ilvl="0" w:tplc="704A3556">
      <w:start w:val="1"/>
      <w:numFmt w:val="decimal"/>
      <w:lvlText w:val="（%1）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7FE24C18"/>
    <w:multiLevelType w:val="hybridMultilevel"/>
    <w:tmpl w:val="E53A7A56"/>
    <w:lvl w:ilvl="0" w:tplc="28CCA03E">
      <w:start w:val="1"/>
      <w:numFmt w:val="decimal"/>
      <w:lvlText w:val="%1)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5A"/>
    <w:rsid w:val="00027A67"/>
    <w:rsid w:val="00040985"/>
    <w:rsid w:val="00046A02"/>
    <w:rsid w:val="0009272F"/>
    <w:rsid w:val="001041BF"/>
    <w:rsid w:val="00162C0D"/>
    <w:rsid w:val="001A3D2C"/>
    <w:rsid w:val="001C362E"/>
    <w:rsid w:val="001C55DE"/>
    <w:rsid w:val="001D0313"/>
    <w:rsid w:val="001D679F"/>
    <w:rsid w:val="0025580E"/>
    <w:rsid w:val="00277917"/>
    <w:rsid w:val="002845BA"/>
    <w:rsid w:val="002C6E7D"/>
    <w:rsid w:val="00304EBE"/>
    <w:rsid w:val="0035379C"/>
    <w:rsid w:val="00382A42"/>
    <w:rsid w:val="003D2EE6"/>
    <w:rsid w:val="003D5401"/>
    <w:rsid w:val="00450ABA"/>
    <w:rsid w:val="00467095"/>
    <w:rsid w:val="004B4750"/>
    <w:rsid w:val="004D5980"/>
    <w:rsid w:val="00501A5A"/>
    <w:rsid w:val="005728D7"/>
    <w:rsid w:val="0059109D"/>
    <w:rsid w:val="005D5E14"/>
    <w:rsid w:val="00644CE2"/>
    <w:rsid w:val="006A4831"/>
    <w:rsid w:val="006B56FD"/>
    <w:rsid w:val="006B7DBB"/>
    <w:rsid w:val="006C33F7"/>
    <w:rsid w:val="006D46DA"/>
    <w:rsid w:val="00736DEA"/>
    <w:rsid w:val="007858DD"/>
    <w:rsid w:val="007D20A0"/>
    <w:rsid w:val="007D708C"/>
    <w:rsid w:val="008177A4"/>
    <w:rsid w:val="008226EB"/>
    <w:rsid w:val="008263FD"/>
    <w:rsid w:val="00853961"/>
    <w:rsid w:val="0086170F"/>
    <w:rsid w:val="00871E46"/>
    <w:rsid w:val="0089190E"/>
    <w:rsid w:val="008C249B"/>
    <w:rsid w:val="008C4966"/>
    <w:rsid w:val="00904EF3"/>
    <w:rsid w:val="00915CB6"/>
    <w:rsid w:val="00932EE1"/>
    <w:rsid w:val="00965DB6"/>
    <w:rsid w:val="0097143A"/>
    <w:rsid w:val="009C2BEB"/>
    <w:rsid w:val="009C710D"/>
    <w:rsid w:val="009D3B77"/>
    <w:rsid w:val="00A24E6B"/>
    <w:rsid w:val="00A833A9"/>
    <w:rsid w:val="00A90457"/>
    <w:rsid w:val="00AC7072"/>
    <w:rsid w:val="00AE6E85"/>
    <w:rsid w:val="00B224F5"/>
    <w:rsid w:val="00B671F3"/>
    <w:rsid w:val="00BB3F60"/>
    <w:rsid w:val="00BC35A9"/>
    <w:rsid w:val="00C12773"/>
    <w:rsid w:val="00CB27E1"/>
    <w:rsid w:val="00CD220B"/>
    <w:rsid w:val="00CE2B5D"/>
    <w:rsid w:val="00D70DF3"/>
    <w:rsid w:val="00D93BF7"/>
    <w:rsid w:val="00DA1965"/>
    <w:rsid w:val="00DA391C"/>
    <w:rsid w:val="00E9639D"/>
    <w:rsid w:val="00EA6D4B"/>
    <w:rsid w:val="00EA6DE9"/>
    <w:rsid w:val="00EA7B62"/>
    <w:rsid w:val="00EE316F"/>
    <w:rsid w:val="00EE4789"/>
    <w:rsid w:val="00EE6110"/>
    <w:rsid w:val="00EE7F33"/>
    <w:rsid w:val="00F04143"/>
    <w:rsid w:val="00F3277E"/>
    <w:rsid w:val="00F517EE"/>
    <w:rsid w:val="00F54C3B"/>
    <w:rsid w:val="00F666D3"/>
    <w:rsid w:val="00FE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32E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32EE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C710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C71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32EE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32EE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C710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C7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Hansen</dc:creator>
  <cp:keywords/>
  <dc:description/>
  <cp:lastModifiedBy>WIN</cp:lastModifiedBy>
  <cp:revision>48</cp:revision>
  <cp:lastPrinted>2018-01-04T07:00:00Z</cp:lastPrinted>
  <dcterms:created xsi:type="dcterms:W3CDTF">2017-12-19T16:12:00Z</dcterms:created>
  <dcterms:modified xsi:type="dcterms:W3CDTF">2018-01-17T09:50:00Z</dcterms:modified>
</cp:coreProperties>
</file>