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926" w:rsidRPr="007858DD" w:rsidRDefault="0038357D" w:rsidP="007858DD">
      <w:pPr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城市地</w:t>
      </w:r>
      <w:r>
        <w:rPr>
          <w:rFonts w:ascii="仿宋" w:eastAsia="仿宋" w:hAnsi="仿宋"/>
          <w:b/>
          <w:sz w:val="28"/>
          <w:szCs w:val="28"/>
        </w:rPr>
        <w:t>下空间</w:t>
      </w:r>
      <w:r w:rsidR="00501A5A" w:rsidRPr="007858DD">
        <w:rPr>
          <w:rFonts w:ascii="仿宋" w:eastAsia="仿宋" w:hAnsi="仿宋" w:hint="eastAsia"/>
          <w:b/>
          <w:sz w:val="28"/>
          <w:szCs w:val="28"/>
        </w:rPr>
        <w:t>创新设计竞赛</w:t>
      </w:r>
    </w:p>
    <w:p w:rsidR="00501A5A" w:rsidRPr="007858DD" w:rsidRDefault="00501A5A" w:rsidP="003B52D0">
      <w:pPr>
        <w:pStyle w:val="a3"/>
        <w:numPr>
          <w:ilvl w:val="0"/>
          <w:numId w:val="1"/>
        </w:numPr>
        <w:spacing w:beforeLines="50" w:before="156" w:afterLines="50" w:after="156" w:line="360" w:lineRule="auto"/>
        <w:ind w:firstLineChars="0"/>
        <w:rPr>
          <w:rFonts w:ascii="仿宋" w:eastAsia="仿宋" w:hAnsi="仿宋"/>
          <w:b/>
          <w:sz w:val="24"/>
          <w:szCs w:val="24"/>
        </w:rPr>
      </w:pPr>
      <w:r w:rsidRPr="007858DD">
        <w:rPr>
          <w:rFonts w:ascii="仿宋" w:eastAsia="仿宋" w:hAnsi="仿宋"/>
          <w:b/>
          <w:sz w:val="24"/>
          <w:szCs w:val="24"/>
        </w:rPr>
        <w:t>竞赛</w:t>
      </w:r>
      <w:r w:rsidRPr="007858DD">
        <w:rPr>
          <w:rFonts w:ascii="仿宋" w:eastAsia="仿宋" w:hAnsi="仿宋" w:hint="eastAsia"/>
          <w:b/>
          <w:sz w:val="24"/>
          <w:szCs w:val="24"/>
        </w:rPr>
        <w:t>内容</w:t>
      </w:r>
    </w:p>
    <w:p w:rsidR="00501A5A" w:rsidRPr="006E73D2" w:rsidRDefault="00501A5A" w:rsidP="007858DD">
      <w:pPr>
        <w:pStyle w:val="a3"/>
        <w:numPr>
          <w:ilvl w:val="0"/>
          <w:numId w:val="3"/>
        </w:numPr>
        <w:spacing w:line="360" w:lineRule="auto"/>
        <w:ind w:left="0" w:firstLine="480"/>
        <w:rPr>
          <w:rFonts w:ascii="仿宋" w:eastAsia="仿宋" w:hAnsi="仿宋"/>
          <w:sz w:val="24"/>
          <w:szCs w:val="24"/>
        </w:rPr>
      </w:pPr>
      <w:r w:rsidRPr="006E73D2">
        <w:rPr>
          <w:rFonts w:ascii="仿宋" w:eastAsia="仿宋" w:hAnsi="仿宋" w:hint="eastAsia"/>
          <w:sz w:val="24"/>
          <w:szCs w:val="24"/>
        </w:rPr>
        <w:t>题目</w:t>
      </w:r>
      <w:r w:rsidRPr="006E73D2">
        <w:rPr>
          <w:rFonts w:ascii="仿宋" w:eastAsia="仿宋" w:hAnsi="仿宋"/>
          <w:sz w:val="24"/>
          <w:szCs w:val="24"/>
        </w:rPr>
        <w:t>：</w:t>
      </w:r>
      <w:bookmarkStart w:id="0" w:name="OLE_LINK4"/>
      <w:bookmarkStart w:id="1" w:name="OLE_LINK5"/>
      <w:r w:rsidR="006E73D2" w:rsidRPr="006E73D2">
        <w:rPr>
          <w:rFonts w:ascii="仿宋" w:eastAsia="仿宋" w:hAnsi="仿宋"/>
          <w:sz w:val="24"/>
          <w:szCs w:val="24"/>
        </w:rPr>
        <w:t>格栅拱架</w:t>
      </w:r>
      <w:r w:rsidR="008C5BBC">
        <w:rPr>
          <w:rFonts w:ascii="仿宋" w:eastAsia="仿宋" w:hAnsi="仿宋" w:hint="eastAsia"/>
          <w:sz w:val="24"/>
          <w:szCs w:val="24"/>
        </w:rPr>
        <w:t>（</w:t>
      </w:r>
      <w:r w:rsidR="0078474A">
        <w:rPr>
          <w:rFonts w:ascii="仿宋" w:eastAsia="仿宋" w:hAnsi="仿宋" w:hint="eastAsia"/>
          <w:sz w:val="24"/>
          <w:szCs w:val="24"/>
        </w:rPr>
        <w:t>钢架</w:t>
      </w:r>
      <w:r w:rsidR="008C5BBC">
        <w:rPr>
          <w:rFonts w:ascii="仿宋" w:eastAsia="仿宋" w:hAnsi="仿宋"/>
          <w:sz w:val="24"/>
          <w:szCs w:val="24"/>
        </w:rPr>
        <w:t>）</w:t>
      </w:r>
      <w:r w:rsidR="006E73D2" w:rsidRPr="006E73D2">
        <w:rPr>
          <w:rFonts w:ascii="仿宋" w:eastAsia="仿宋" w:hAnsi="仿宋"/>
          <w:sz w:val="24"/>
          <w:szCs w:val="24"/>
        </w:rPr>
        <w:t>的设计</w:t>
      </w:r>
      <w:bookmarkEnd w:id="0"/>
      <w:bookmarkEnd w:id="1"/>
      <w:r w:rsidR="006E73D2" w:rsidRPr="006E73D2">
        <w:rPr>
          <w:rFonts w:ascii="仿宋" w:eastAsia="仿宋" w:hAnsi="仿宋"/>
          <w:sz w:val="24"/>
          <w:szCs w:val="24"/>
        </w:rPr>
        <w:t>与加载试验</w:t>
      </w:r>
    </w:p>
    <w:p w:rsidR="00C340A2" w:rsidRPr="00C340A2" w:rsidRDefault="00501A5A" w:rsidP="00C340A2">
      <w:pPr>
        <w:pStyle w:val="a3"/>
        <w:numPr>
          <w:ilvl w:val="0"/>
          <w:numId w:val="3"/>
        </w:numPr>
        <w:spacing w:line="360" w:lineRule="auto"/>
        <w:ind w:left="0" w:firstLine="480"/>
        <w:rPr>
          <w:rFonts w:ascii="仿宋" w:eastAsia="仿宋" w:hAnsi="仿宋"/>
          <w:sz w:val="24"/>
          <w:szCs w:val="24"/>
        </w:rPr>
      </w:pPr>
      <w:r w:rsidRPr="00C340A2">
        <w:rPr>
          <w:rFonts w:ascii="仿宋" w:eastAsia="仿宋" w:hAnsi="仿宋" w:hint="eastAsia"/>
          <w:sz w:val="24"/>
          <w:szCs w:val="24"/>
        </w:rPr>
        <w:t>定位</w:t>
      </w:r>
      <w:r w:rsidRPr="00C340A2">
        <w:rPr>
          <w:rFonts w:ascii="仿宋" w:eastAsia="仿宋" w:hAnsi="仿宋"/>
          <w:sz w:val="24"/>
          <w:szCs w:val="24"/>
        </w:rPr>
        <w:t>：</w:t>
      </w:r>
      <w:r w:rsidR="00C340A2" w:rsidRPr="00C340A2">
        <w:rPr>
          <w:rFonts w:ascii="仿宋" w:eastAsia="仿宋" w:hAnsi="仿宋"/>
          <w:sz w:val="24"/>
          <w:szCs w:val="24"/>
        </w:rPr>
        <w:t>（1）以最</w:t>
      </w:r>
      <w:r w:rsidR="0065639C">
        <w:rPr>
          <w:rFonts w:ascii="仿宋" w:eastAsia="仿宋" w:hAnsi="仿宋" w:hint="eastAsia"/>
          <w:sz w:val="24"/>
          <w:szCs w:val="24"/>
        </w:rPr>
        <w:t>低</w:t>
      </w:r>
      <w:r w:rsidR="00C340A2" w:rsidRPr="00C340A2">
        <w:rPr>
          <w:rFonts w:ascii="仿宋" w:eastAsia="仿宋" w:hAnsi="仿宋"/>
          <w:sz w:val="24"/>
          <w:szCs w:val="24"/>
        </w:rPr>
        <w:t>的成本，使用最少的材料（白卡纸）设计并建造</w:t>
      </w:r>
      <w:r w:rsidR="00C15091">
        <w:rPr>
          <w:rFonts w:ascii="仿宋" w:eastAsia="仿宋" w:hAnsi="仿宋" w:hint="eastAsia"/>
          <w:sz w:val="24"/>
          <w:szCs w:val="24"/>
        </w:rPr>
        <w:t>规定</w:t>
      </w:r>
      <w:r w:rsidR="00C15091">
        <w:rPr>
          <w:rFonts w:ascii="仿宋" w:eastAsia="仿宋" w:hAnsi="仿宋"/>
          <w:sz w:val="24"/>
          <w:szCs w:val="24"/>
        </w:rPr>
        <w:t>尺寸的</w:t>
      </w:r>
      <w:r w:rsidR="00C340A2" w:rsidRPr="00C340A2">
        <w:rPr>
          <w:rFonts w:ascii="仿宋" w:eastAsia="仿宋" w:hAnsi="仿宋"/>
          <w:sz w:val="24"/>
          <w:szCs w:val="24"/>
        </w:rPr>
        <w:t>格栅拱架</w:t>
      </w:r>
      <w:r w:rsidR="00BA5337">
        <w:rPr>
          <w:rFonts w:ascii="仿宋" w:eastAsia="仿宋" w:hAnsi="仿宋" w:hint="eastAsia"/>
          <w:sz w:val="24"/>
          <w:szCs w:val="24"/>
        </w:rPr>
        <w:t>（钢架</w:t>
      </w:r>
      <w:r w:rsidR="00BA5337">
        <w:rPr>
          <w:rFonts w:ascii="仿宋" w:eastAsia="仿宋" w:hAnsi="仿宋"/>
          <w:sz w:val="24"/>
          <w:szCs w:val="24"/>
        </w:rPr>
        <w:t>）</w:t>
      </w:r>
      <w:r w:rsidR="00C340A2" w:rsidRPr="00C340A2">
        <w:rPr>
          <w:rFonts w:ascii="仿宋" w:eastAsia="仿宋" w:hAnsi="仿宋"/>
          <w:sz w:val="24"/>
          <w:szCs w:val="24"/>
        </w:rPr>
        <w:t>模型，并保证其能够承受最大</w:t>
      </w:r>
      <w:r w:rsidR="00903E22">
        <w:rPr>
          <w:rFonts w:ascii="仿宋" w:eastAsia="仿宋" w:hAnsi="仿宋" w:hint="eastAsia"/>
          <w:sz w:val="24"/>
          <w:szCs w:val="24"/>
        </w:rPr>
        <w:t>载荷</w:t>
      </w:r>
      <w:r w:rsidR="00C340A2" w:rsidRPr="00C340A2">
        <w:rPr>
          <w:rFonts w:ascii="仿宋" w:eastAsia="仿宋" w:hAnsi="仿宋"/>
          <w:sz w:val="24"/>
          <w:szCs w:val="24"/>
        </w:rPr>
        <w:t>；（2）展示设计计算</w:t>
      </w:r>
      <w:r w:rsidR="007228CD">
        <w:rPr>
          <w:rFonts w:ascii="仿宋" w:eastAsia="仿宋" w:hAnsi="仿宋" w:hint="eastAsia"/>
          <w:sz w:val="24"/>
          <w:szCs w:val="24"/>
        </w:rPr>
        <w:t>理念</w:t>
      </w:r>
      <w:r w:rsidR="007228CD">
        <w:rPr>
          <w:rFonts w:ascii="仿宋" w:eastAsia="仿宋" w:hAnsi="仿宋"/>
          <w:sz w:val="24"/>
          <w:szCs w:val="24"/>
        </w:rPr>
        <w:t>及</w:t>
      </w:r>
      <w:r w:rsidR="00C340A2" w:rsidRPr="00C340A2">
        <w:rPr>
          <w:rFonts w:ascii="仿宋" w:eastAsia="仿宋" w:hAnsi="仿宋"/>
          <w:sz w:val="24"/>
          <w:szCs w:val="24"/>
        </w:rPr>
        <w:t>成果，充分理解</w:t>
      </w:r>
      <w:r w:rsidR="00256436">
        <w:rPr>
          <w:rFonts w:ascii="仿宋" w:eastAsia="仿宋" w:hAnsi="仿宋" w:hint="eastAsia"/>
          <w:sz w:val="24"/>
          <w:szCs w:val="24"/>
        </w:rPr>
        <w:t>城市</w:t>
      </w:r>
      <w:r w:rsidR="00C340A2" w:rsidRPr="00C340A2">
        <w:rPr>
          <w:rFonts w:ascii="仿宋" w:eastAsia="仿宋" w:hAnsi="仿宋"/>
          <w:sz w:val="24"/>
          <w:szCs w:val="24"/>
        </w:rPr>
        <w:t>地下</w:t>
      </w:r>
      <w:r w:rsidR="00256436">
        <w:rPr>
          <w:rFonts w:ascii="仿宋" w:eastAsia="仿宋" w:hAnsi="仿宋" w:hint="eastAsia"/>
          <w:sz w:val="24"/>
          <w:szCs w:val="24"/>
        </w:rPr>
        <w:t>空间</w:t>
      </w:r>
      <w:r w:rsidR="00C340A2" w:rsidRPr="00C340A2">
        <w:rPr>
          <w:rFonts w:ascii="仿宋" w:eastAsia="仿宋" w:hAnsi="仿宋"/>
          <w:sz w:val="24"/>
          <w:szCs w:val="24"/>
        </w:rPr>
        <w:t>工程结构的相关理论</w:t>
      </w:r>
      <w:r w:rsidR="00256436">
        <w:rPr>
          <w:rFonts w:ascii="仿宋" w:eastAsia="仿宋" w:hAnsi="仿宋" w:hint="eastAsia"/>
          <w:sz w:val="24"/>
          <w:szCs w:val="24"/>
        </w:rPr>
        <w:t>与</w:t>
      </w:r>
      <w:r w:rsidR="00256436">
        <w:rPr>
          <w:rFonts w:ascii="仿宋" w:eastAsia="仿宋" w:hAnsi="仿宋"/>
          <w:sz w:val="24"/>
          <w:szCs w:val="24"/>
        </w:rPr>
        <w:t>实践</w:t>
      </w:r>
      <w:r w:rsidR="00C340A2" w:rsidRPr="00C340A2">
        <w:rPr>
          <w:rFonts w:ascii="仿宋" w:eastAsia="仿宋" w:hAnsi="仿宋"/>
          <w:sz w:val="24"/>
          <w:szCs w:val="24"/>
        </w:rPr>
        <w:t>；（3）锻炼学生的</w:t>
      </w:r>
      <w:r w:rsidR="007A7F2C">
        <w:rPr>
          <w:rFonts w:ascii="仿宋" w:eastAsia="仿宋" w:hAnsi="仿宋" w:hint="eastAsia"/>
          <w:sz w:val="24"/>
          <w:szCs w:val="24"/>
        </w:rPr>
        <w:t>设计</w:t>
      </w:r>
      <w:r w:rsidR="00C340A2" w:rsidRPr="00C340A2">
        <w:rPr>
          <w:rFonts w:ascii="仿宋" w:eastAsia="仿宋" w:hAnsi="仿宋"/>
          <w:sz w:val="24"/>
          <w:szCs w:val="24"/>
        </w:rPr>
        <w:t>能力、</w:t>
      </w:r>
      <w:r w:rsidR="007A7F2C">
        <w:rPr>
          <w:rFonts w:ascii="仿宋" w:eastAsia="仿宋" w:hAnsi="仿宋" w:hint="eastAsia"/>
          <w:sz w:val="24"/>
          <w:szCs w:val="24"/>
        </w:rPr>
        <w:t>创新</w:t>
      </w:r>
      <w:r w:rsidR="00C340A2" w:rsidRPr="00C340A2">
        <w:rPr>
          <w:rFonts w:ascii="仿宋" w:eastAsia="仿宋" w:hAnsi="仿宋"/>
          <w:sz w:val="24"/>
          <w:szCs w:val="24"/>
        </w:rPr>
        <w:t>能力、实践能力和团结协作能力。</w:t>
      </w:r>
    </w:p>
    <w:p w:rsidR="00501A5A" w:rsidRPr="00C340A2" w:rsidRDefault="00501A5A" w:rsidP="007B5BA8">
      <w:pPr>
        <w:pStyle w:val="a3"/>
        <w:numPr>
          <w:ilvl w:val="0"/>
          <w:numId w:val="3"/>
        </w:numPr>
        <w:spacing w:line="360" w:lineRule="auto"/>
        <w:ind w:left="0" w:firstLine="480"/>
        <w:rPr>
          <w:rFonts w:ascii="仿宋" w:eastAsia="仿宋" w:hAnsi="仿宋"/>
          <w:sz w:val="24"/>
          <w:szCs w:val="24"/>
        </w:rPr>
      </w:pPr>
      <w:r w:rsidRPr="00C340A2">
        <w:rPr>
          <w:rFonts w:ascii="仿宋" w:eastAsia="仿宋" w:hAnsi="仿宋" w:hint="eastAsia"/>
          <w:sz w:val="24"/>
          <w:szCs w:val="24"/>
        </w:rPr>
        <w:t>结构</w:t>
      </w:r>
      <w:r w:rsidRPr="00C340A2">
        <w:rPr>
          <w:rFonts w:ascii="仿宋" w:eastAsia="仿宋" w:hAnsi="仿宋"/>
          <w:sz w:val="24"/>
          <w:szCs w:val="24"/>
        </w:rPr>
        <w:t>体系：</w:t>
      </w:r>
      <w:r w:rsidR="00B45D7C" w:rsidRPr="006E73D2">
        <w:rPr>
          <w:rFonts w:ascii="仿宋" w:eastAsia="仿宋" w:hAnsi="仿宋"/>
          <w:sz w:val="24"/>
          <w:szCs w:val="24"/>
        </w:rPr>
        <w:t>格栅拱架</w:t>
      </w:r>
      <w:r w:rsidR="00B45D7C">
        <w:rPr>
          <w:rFonts w:ascii="仿宋" w:eastAsia="仿宋" w:hAnsi="仿宋" w:hint="eastAsia"/>
          <w:sz w:val="24"/>
          <w:szCs w:val="24"/>
        </w:rPr>
        <w:t>（钢架</w:t>
      </w:r>
      <w:r w:rsidR="00B45D7C">
        <w:rPr>
          <w:rFonts w:ascii="仿宋" w:eastAsia="仿宋" w:hAnsi="仿宋"/>
          <w:sz w:val="24"/>
          <w:szCs w:val="24"/>
        </w:rPr>
        <w:t>）</w:t>
      </w:r>
      <w:r w:rsidR="00B45D7C">
        <w:rPr>
          <w:rFonts w:ascii="仿宋" w:eastAsia="仿宋" w:hAnsi="仿宋" w:hint="eastAsia"/>
          <w:sz w:val="24"/>
          <w:szCs w:val="24"/>
        </w:rPr>
        <w:t>。</w:t>
      </w:r>
    </w:p>
    <w:p w:rsidR="00501A5A" w:rsidRPr="007858DD" w:rsidRDefault="00501A5A" w:rsidP="007858DD">
      <w:pPr>
        <w:pStyle w:val="a3"/>
        <w:numPr>
          <w:ilvl w:val="0"/>
          <w:numId w:val="3"/>
        </w:numPr>
        <w:spacing w:line="360" w:lineRule="auto"/>
        <w:ind w:left="0" w:firstLine="480"/>
        <w:rPr>
          <w:rFonts w:ascii="仿宋" w:eastAsia="仿宋" w:hAnsi="仿宋"/>
          <w:sz w:val="24"/>
          <w:szCs w:val="24"/>
        </w:rPr>
      </w:pPr>
      <w:r w:rsidRPr="007858DD">
        <w:rPr>
          <w:rFonts w:ascii="仿宋" w:eastAsia="仿宋" w:hAnsi="仿宋" w:hint="eastAsia"/>
          <w:sz w:val="24"/>
          <w:szCs w:val="24"/>
        </w:rPr>
        <w:t>设计</w:t>
      </w:r>
      <w:r w:rsidRPr="007858DD">
        <w:rPr>
          <w:rFonts w:ascii="仿宋" w:eastAsia="仿宋" w:hAnsi="仿宋"/>
          <w:sz w:val="24"/>
          <w:szCs w:val="24"/>
        </w:rPr>
        <w:t>条件：</w:t>
      </w:r>
    </w:p>
    <w:p w:rsidR="00B45D7C" w:rsidRPr="002F46F4" w:rsidRDefault="00B45D7C" w:rsidP="002F46F4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仿宋" w:eastAsia="仿宋" w:hAnsi="仿宋"/>
          <w:sz w:val="24"/>
          <w:szCs w:val="24"/>
        </w:rPr>
      </w:pPr>
      <w:r w:rsidRPr="00B45D7C">
        <w:rPr>
          <w:rFonts w:ascii="仿宋" w:eastAsia="仿宋" w:hAnsi="仿宋"/>
          <w:sz w:val="24"/>
          <w:szCs w:val="24"/>
        </w:rPr>
        <w:t>格栅拱架</w:t>
      </w: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/>
          <w:sz w:val="24"/>
          <w:szCs w:val="24"/>
        </w:rPr>
        <w:t>刚架）</w:t>
      </w:r>
      <w:r w:rsidRPr="00B45D7C">
        <w:rPr>
          <w:rFonts w:ascii="仿宋" w:eastAsia="仿宋" w:hAnsi="仿宋"/>
          <w:sz w:val="24"/>
          <w:szCs w:val="24"/>
        </w:rPr>
        <w:t>模型边墙</w:t>
      </w:r>
      <w:r w:rsidR="002F46F4">
        <w:rPr>
          <w:rFonts w:ascii="仿宋" w:eastAsia="仿宋" w:hAnsi="仿宋" w:hint="eastAsia"/>
          <w:sz w:val="24"/>
          <w:szCs w:val="24"/>
        </w:rPr>
        <w:t>、拱</w:t>
      </w:r>
      <w:r w:rsidR="002F46F4">
        <w:rPr>
          <w:rFonts w:ascii="仿宋" w:eastAsia="仿宋" w:hAnsi="仿宋"/>
          <w:sz w:val="24"/>
          <w:szCs w:val="24"/>
        </w:rPr>
        <w:t>部</w:t>
      </w:r>
      <w:r w:rsidRPr="00B45D7C">
        <w:rPr>
          <w:rFonts w:ascii="仿宋" w:eastAsia="仿宋" w:hAnsi="仿宋"/>
          <w:sz w:val="24"/>
          <w:szCs w:val="24"/>
        </w:rPr>
        <w:t>形式不限</w:t>
      </w:r>
      <w:r>
        <w:rPr>
          <w:rFonts w:ascii="仿宋" w:eastAsia="仿宋" w:hAnsi="仿宋" w:hint="eastAsia"/>
          <w:sz w:val="24"/>
          <w:szCs w:val="24"/>
        </w:rPr>
        <w:t>；</w:t>
      </w:r>
    </w:p>
    <w:p w:rsidR="00D44D31" w:rsidRPr="00D44D31" w:rsidRDefault="00D44D31" w:rsidP="007858DD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仿宋" w:eastAsia="仿宋" w:hAnsi="仿宋"/>
          <w:sz w:val="24"/>
          <w:szCs w:val="24"/>
        </w:rPr>
      </w:pPr>
      <w:proofErr w:type="gramStart"/>
      <w:r w:rsidRPr="00D44D31">
        <w:rPr>
          <w:rFonts w:ascii="仿宋" w:eastAsia="仿宋" w:hAnsi="仿宋"/>
          <w:sz w:val="24"/>
          <w:szCs w:val="24"/>
        </w:rPr>
        <w:t>榀</w:t>
      </w:r>
      <w:proofErr w:type="gramEnd"/>
      <w:r w:rsidRPr="00D44D31">
        <w:rPr>
          <w:rFonts w:ascii="仿宋" w:eastAsia="仿宋" w:hAnsi="仿宋"/>
          <w:sz w:val="24"/>
          <w:szCs w:val="24"/>
        </w:rPr>
        <w:t>与</w:t>
      </w:r>
      <w:proofErr w:type="gramStart"/>
      <w:r w:rsidRPr="00D44D31">
        <w:rPr>
          <w:rFonts w:ascii="仿宋" w:eastAsia="仿宋" w:hAnsi="仿宋"/>
          <w:sz w:val="24"/>
          <w:szCs w:val="24"/>
        </w:rPr>
        <w:t>榀</w:t>
      </w:r>
      <w:proofErr w:type="gramEnd"/>
      <w:r w:rsidRPr="00D44D31">
        <w:rPr>
          <w:rFonts w:ascii="仿宋" w:eastAsia="仿宋" w:hAnsi="仿宋"/>
          <w:sz w:val="24"/>
          <w:szCs w:val="24"/>
        </w:rPr>
        <w:t>之间的连接方式不限</w:t>
      </w:r>
      <w:r w:rsidRPr="00D44D31">
        <w:rPr>
          <w:rFonts w:ascii="仿宋" w:eastAsia="仿宋" w:hAnsi="仿宋" w:hint="eastAsia"/>
          <w:sz w:val="24"/>
          <w:szCs w:val="24"/>
        </w:rPr>
        <w:t>；</w:t>
      </w:r>
    </w:p>
    <w:p w:rsidR="00D44D31" w:rsidRDefault="00D44D31" w:rsidP="007858DD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仿宋" w:eastAsia="仿宋" w:hAnsi="仿宋"/>
          <w:sz w:val="24"/>
          <w:szCs w:val="24"/>
        </w:rPr>
      </w:pPr>
      <w:r w:rsidRPr="00D44D31">
        <w:rPr>
          <w:rFonts w:ascii="仿宋" w:eastAsia="仿宋" w:hAnsi="仿宋"/>
          <w:sz w:val="24"/>
          <w:szCs w:val="24"/>
        </w:rPr>
        <w:t>模型长度</w:t>
      </w:r>
      <w:r w:rsidRPr="00D44D31">
        <w:rPr>
          <w:rFonts w:ascii="仿宋" w:eastAsia="仿宋" w:hAnsi="仿宋" w:hint="eastAsia"/>
          <w:sz w:val="24"/>
          <w:szCs w:val="24"/>
        </w:rPr>
        <w:t>为</w:t>
      </w:r>
      <w:r w:rsidRPr="00D44D31">
        <w:rPr>
          <w:rFonts w:ascii="仿宋" w:eastAsia="仿宋" w:hAnsi="仿宋"/>
          <w:sz w:val="24"/>
          <w:szCs w:val="24"/>
        </w:rPr>
        <w:t>600mm，尺寸误差限值</w:t>
      </w:r>
      <w:r w:rsidRPr="00D44D31">
        <w:rPr>
          <w:rFonts w:ascii="仿宋" w:eastAsia="仿宋" w:hAnsi="仿宋" w:hint="eastAsia"/>
          <w:sz w:val="24"/>
          <w:szCs w:val="24"/>
        </w:rPr>
        <w:t>为（-5~0）</w:t>
      </w:r>
      <w:r w:rsidRPr="00D44D31">
        <w:rPr>
          <w:rFonts w:ascii="仿宋" w:eastAsia="仿宋" w:hAnsi="仿宋"/>
          <w:sz w:val="24"/>
          <w:szCs w:val="24"/>
        </w:rPr>
        <w:t>mm；</w:t>
      </w:r>
    </w:p>
    <w:p w:rsidR="002F46F4" w:rsidRDefault="002F46F4" w:rsidP="002F46F4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仿宋" w:eastAsia="仿宋" w:hAnsi="仿宋"/>
          <w:sz w:val="24"/>
          <w:szCs w:val="24"/>
        </w:rPr>
      </w:pPr>
      <w:r w:rsidRPr="00D44D31">
        <w:rPr>
          <w:rFonts w:ascii="仿宋" w:eastAsia="仿宋" w:hAnsi="仿宋"/>
          <w:sz w:val="24"/>
          <w:szCs w:val="24"/>
        </w:rPr>
        <w:t>模型</w:t>
      </w:r>
      <w:r>
        <w:rPr>
          <w:rFonts w:ascii="仿宋" w:eastAsia="仿宋" w:hAnsi="仿宋" w:hint="eastAsia"/>
          <w:sz w:val="24"/>
          <w:szCs w:val="24"/>
        </w:rPr>
        <w:t>宽</w:t>
      </w:r>
      <w:r w:rsidRPr="00D44D31">
        <w:rPr>
          <w:rFonts w:ascii="仿宋" w:eastAsia="仿宋" w:hAnsi="仿宋"/>
          <w:sz w:val="24"/>
          <w:szCs w:val="24"/>
        </w:rPr>
        <w:t>度</w:t>
      </w:r>
      <w:r w:rsidRPr="00D44D31">
        <w:rPr>
          <w:rFonts w:ascii="仿宋" w:eastAsia="仿宋" w:hAnsi="仿宋" w:hint="eastAsia"/>
          <w:sz w:val="24"/>
          <w:szCs w:val="24"/>
        </w:rPr>
        <w:t>为</w:t>
      </w:r>
      <w:r>
        <w:rPr>
          <w:rFonts w:ascii="仿宋" w:eastAsia="仿宋" w:hAnsi="仿宋"/>
          <w:sz w:val="24"/>
          <w:szCs w:val="24"/>
        </w:rPr>
        <w:t>5</w:t>
      </w:r>
      <w:r w:rsidRPr="00D44D31">
        <w:rPr>
          <w:rFonts w:ascii="仿宋" w:eastAsia="仿宋" w:hAnsi="仿宋"/>
          <w:sz w:val="24"/>
          <w:szCs w:val="24"/>
        </w:rPr>
        <w:t>00mm，尺寸误差限值</w:t>
      </w:r>
      <w:r w:rsidRPr="00D44D31">
        <w:rPr>
          <w:rFonts w:ascii="仿宋" w:eastAsia="仿宋" w:hAnsi="仿宋" w:hint="eastAsia"/>
          <w:sz w:val="24"/>
          <w:szCs w:val="24"/>
        </w:rPr>
        <w:t>为（-5~0）</w:t>
      </w:r>
      <w:r w:rsidRPr="00D44D31">
        <w:rPr>
          <w:rFonts w:ascii="仿宋" w:eastAsia="仿宋" w:hAnsi="仿宋"/>
          <w:sz w:val="24"/>
          <w:szCs w:val="24"/>
        </w:rPr>
        <w:t>mm；</w:t>
      </w:r>
    </w:p>
    <w:p w:rsidR="002F46F4" w:rsidRDefault="002F46F4" w:rsidP="002F46F4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模型</w:t>
      </w:r>
      <w:r>
        <w:rPr>
          <w:rFonts w:ascii="仿宋" w:eastAsia="仿宋" w:hAnsi="仿宋"/>
          <w:sz w:val="24"/>
          <w:szCs w:val="24"/>
        </w:rPr>
        <w:t>高度为</w:t>
      </w:r>
      <w:r>
        <w:rPr>
          <w:rFonts w:ascii="仿宋" w:eastAsia="仿宋" w:hAnsi="仿宋" w:hint="eastAsia"/>
          <w:sz w:val="24"/>
          <w:szCs w:val="24"/>
        </w:rPr>
        <w:t>350mm，</w:t>
      </w:r>
      <w:r w:rsidRPr="00D44D31">
        <w:rPr>
          <w:rFonts w:ascii="仿宋" w:eastAsia="仿宋" w:hAnsi="仿宋"/>
          <w:sz w:val="24"/>
          <w:szCs w:val="24"/>
        </w:rPr>
        <w:t>尺寸误差限值</w:t>
      </w:r>
      <w:r w:rsidRPr="00D44D31">
        <w:rPr>
          <w:rFonts w:ascii="仿宋" w:eastAsia="仿宋" w:hAnsi="仿宋" w:hint="eastAsia"/>
          <w:sz w:val="24"/>
          <w:szCs w:val="24"/>
        </w:rPr>
        <w:t>为（-5~0）</w:t>
      </w:r>
      <w:r w:rsidRPr="00D44D31">
        <w:rPr>
          <w:rFonts w:ascii="仿宋" w:eastAsia="仿宋" w:hAnsi="仿宋"/>
          <w:sz w:val="24"/>
          <w:szCs w:val="24"/>
        </w:rPr>
        <w:t>mm；</w:t>
      </w:r>
    </w:p>
    <w:p w:rsidR="002F46F4" w:rsidRDefault="002F46F4" w:rsidP="002F46F4">
      <w:pPr>
        <w:pStyle w:val="a3"/>
        <w:numPr>
          <w:ilvl w:val="0"/>
          <w:numId w:val="4"/>
        </w:numPr>
        <w:spacing w:line="360" w:lineRule="auto"/>
        <w:ind w:left="902" w:firstLineChars="0"/>
        <w:rPr>
          <w:rFonts w:ascii="仿宋" w:eastAsia="仿宋" w:hAnsi="仿宋"/>
          <w:sz w:val="24"/>
          <w:szCs w:val="24"/>
        </w:rPr>
      </w:pPr>
      <w:r w:rsidRPr="002F46F4">
        <w:rPr>
          <w:rFonts w:ascii="仿宋" w:eastAsia="仿宋" w:hAnsi="仿宋"/>
          <w:sz w:val="24"/>
          <w:szCs w:val="24"/>
        </w:rPr>
        <w:t>建筑限界为矩形，且应满足：拱架模型下从底板起算的垂直净空高度为200mm，水平</w:t>
      </w:r>
      <w:r w:rsidRPr="002F46F4">
        <w:rPr>
          <w:rFonts w:ascii="仿宋" w:eastAsia="仿宋" w:hAnsi="仿宋" w:hint="eastAsia"/>
          <w:sz w:val="24"/>
          <w:szCs w:val="24"/>
        </w:rPr>
        <w:t>（横向）</w:t>
      </w:r>
      <w:r w:rsidRPr="002F46F4">
        <w:rPr>
          <w:rFonts w:ascii="仿宋" w:eastAsia="仿宋" w:hAnsi="仿宋"/>
          <w:sz w:val="24"/>
          <w:szCs w:val="24"/>
        </w:rPr>
        <w:t>净空尺寸为350mm。</w:t>
      </w:r>
    </w:p>
    <w:p w:rsidR="008177A4" w:rsidRPr="007858DD" w:rsidRDefault="008177A4" w:rsidP="003B52D0">
      <w:pPr>
        <w:pStyle w:val="a3"/>
        <w:numPr>
          <w:ilvl w:val="0"/>
          <w:numId w:val="1"/>
        </w:numPr>
        <w:spacing w:beforeLines="50" w:before="156" w:afterLines="50" w:after="156" w:line="360" w:lineRule="auto"/>
        <w:ind w:firstLineChars="0"/>
        <w:rPr>
          <w:rFonts w:ascii="仿宋" w:eastAsia="仿宋" w:hAnsi="仿宋"/>
          <w:b/>
          <w:sz w:val="24"/>
          <w:szCs w:val="24"/>
        </w:rPr>
      </w:pPr>
      <w:r w:rsidRPr="007858DD">
        <w:rPr>
          <w:rFonts w:ascii="仿宋" w:eastAsia="仿宋" w:hAnsi="仿宋"/>
          <w:b/>
          <w:sz w:val="24"/>
          <w:szCs w:val="24"/>
        </w:rPr>
        <w:t>提交文件及须知</w:t>
      </w:r>
    </w:p>
    <w:p w:rsidR="008177A4" w:rsidRPr="007858DD" w:rsidRDefault="008177A4" w:rsidP="007858DD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仿宋" w:eastAsia="仿宋" w:hAnsi="仿宋"/>
          <w:sz w:val="24"/>
          <w:szCs w:val="24"/>
        </w:rPr>
      </w:pPr>
      <w:r w:rsidRPr="007858DD">
        <w:rPr>
          <w:rFonts w:ascii="仿宋" w:eastAsia="仿宋" w:hAnsi="仿宋" w:hint="eastAsia"/>
          <w:sz w:val="24"/>
          <w:szCs w:val="24"/>
        </w:rPr>
        <w:t>竞赛分预赛和</w:t>
      </w:r>
      <w:r w:rsidRPr="007858DD">
        <w:rPr>
          <w:rFonts w:ascii="仿宋" w:eastAsia="仿宋" w:hAnsi="仿宋"/>
          <w:sz w:val="24"/>
          <w:szCs w:val="24"/>
        </w:rPr>
        <w:t>决赛两阶段。</w:t>
      </w:r>
    </w:p>
    <w:p w:rsidR="008177A4" w:rsidRPr="000A7E1F" w:rsidRDefault="008177A4" w:rsidP="000A7E1F">
      <w:pPr>
        <w:pStyle w:val="a3"/>
        <w:numPr>
          <w:ilvl w:val="0"/>
          <w:numId w:val="5"/>
        </w:numPr>
        <w:spacing w:line="360" w:lineRule="auto"/>
        <w:ind w:left="0" w:firstLine="480"/>
        <w:rPr>
          <w:rFonts w:ascii="仿宋" w:eastAsia="仿宋" w:hAnsi="仿宋"/>
          <w:sz w:val="24"/>
          <w:szCs w:val="24"/>
        </w:rPr>
      </w:pPr>
      <w:r w:rsidRPr="007858DD">
        <w:rPr>
          <w:rFonts w:ascii="仿宋" w:eastAsia="仿宋" w:hAnsi="仿宋" w:hint="eastAsia"/>
          <w:sz w:val="24"/>
          <w:szCs w:val="24"/>
        </w:rPr>
        <w:t>预赛作品要求提供</w:t>
      </w:r>
      <w:r w:rsidR="00905BA9">
        <w:rPr>
          <w:rFonts w:ascii="仿宋" w:eastAsia="仿宋" w:hAnsi="仿宋" w:hint="eastAsia"/>
          <w:sz w:val="24"/>
          <w:szCs w:val="24"/>
        </w:rPr>
        <w:t>:</w:t>
      </w:r>
      <w:r w:rsidR="000A7E1F">
        <w:rPr>
          <w:rFonts w:ascii="仿宋" w:eastAsia="仿宋" w:hAnsi="仿宋" w:hint="eastAsia"/>
          <w:sz w:val="24"/>
          <w:szCs w:val="24"/>
        </w:rPr>
        <w:t>（1）模型</w:t>
      </w:r>
      <w:r w:rsidR="000A7E1F">
        <w:rPr>
          <w:rFonts w:ascii="仿宋" w:eastAsia="仿宋" w:hAnsi="仿宋"/>
          <w:sz w:val="24"/>
          <w:szCs w:val="24"/>
        </w:rPr>
        <w:t>设计计算说明书，</w:t>
      </w:r>
      <w:r w:rsidR="000A7E1F">
        <w:rPr>
          <w:rFonts w:ascii="仿宋" w:eastAsia="仿宋" w:hAnsi="仿宋" w:hint="eastAsia"/>
          <w:sz w:val="24"/>
          <w:szCs w:val="24"/>
        </w:rPr>
        <w:t>包括：</w:t>
      </w:r>
      <w:r w:rsidR="000A7E1F">
        <w:rPr>
          <w:rFonts w:ascii="仿宋" w:eastAsia="仿宋" w:hAnsi="仿宋"/>
          <w:sz w:val="24"/>
          <w:szCs w:val="24"/>
        </w:rPr>
        <w:t>模型设计方法与</w:t>
      </w:r>
      <w:r w:rsidR="000A7E1F">
        <w:rPr>
          <w:rFonts w:ascii="仿宋" w:eastAsia="仿宋" w:hAnsi="仿宋" w:hint="eastAsia"/>
          <w:sz w:val="24"/>
          <w:szCs w:val="24"/>
        </w:rPr>
        <w:t>思路</w:t>
      </w:r>
      <w:r w:rsidR="000A7E1F">
        <w:rPr>
          <w:rFonts w:ascii="仿宋" w:eastAsia="仿宋" w:hAnsi="仿宋"/>
          <w:sz w:val="24"/>
          <w:szCs w:val="24"/>
        </w:rPr>
        <w:t>；模型设计方案；</w:t>
      </w:r>
      <w:r w:rsidR="000A7E1F">
        <w:rPr>
          <w:rFonts w:ascii="仿宋" w:eastAsia="仿宋" w:hAnsi="仿宋" w:hint="eastAsia"/>
          <w:sz w:val="24"/>
          <w:szCs w:val="24"/>
        </w:rPr>
        <w:t>（2）</w:t>
      </w:r>
      <w:r w:rsidR="000A7E1F">
        <w:rPr>
          <w:rFonts w:ascii="仿宋" w:eastAsia="仿宋" w:hAnsi="仿宋"/>
          <w:sz w:val="24"/>
          <w:szCs w:val="24"/>
        </w:rPr>
        <w:t>模型实物；（</w:t>
      </w:r>
      <w:r w:rsidR="000A7E1F">
        <w:rPr>
          <w:rFonts w:ascii="仿宋" w:eastAsia="仿宋" w:hAnsi="仿宋" w:hint="eastAsia"/>
          <w:sz w:val="24"/>
          <w:szCs w:val="24"/>
        </w:rPr>
        <w:t>3）</w:t>
      </w:r>
      <w:r w:rsidRPr="000A7E1F">
        <w:rPr>
          <w:rFonts w:ascii="仿宋" w:eastAsia="仿宋" w:hAnsi="仿宋" w:hint="eastAsia"/>
          <w:sz w:val="24"/>
          <w:szCs w:val="24"/>
        </w:rPr>
        <w:t>同时可以提供能反应作品的资料，如效果图和动画等</w:t>
      </w:r>
      <w:r w:rsidR="00A90808">
        <w:rPr>
          <w:rFonts w:ascii="仿宋" w:eastAsia="仿宋" w:hAnsi="仿宋" w:hint="eastAsia"/>
          <w:sz w:val="24"/>
          <w:szCs w:val="24"/>
        </w:rPr>
        <w:t>(电子</w:t>
      </w:r>
      <w:r w:rsidR="00A90808">
        <w:rPr>
          <w:rFonts w:ascii="仿宋" w:eastAsia="仿宋" w:hAnsi="仿宋"/>
          <w:sz w:val="24"/>
          <w:szCs w:val="24"/>
        </w:rPr>
        <w:t>版</w:t>
      </w:r>
      <w:r w:rsidR="00A90808">
        <w:rPr>
          <w:rFonts w:ascii="仿宋" w:eastAsia="仿宋" w:hAnsi="仿宋" w:hint="eastAsia"/>
          <w:sz w:val="24"/>
          <w:szCs w:val="24"/>
        </w:rPr>
        <w:t>)</w:t>
      </w:r>
      <w:r w:rsidRPr="000A7E1F">
        <w:rPr>
          <w:rFonts w:ascii="仿宋" w:eastAsia="仿宋" w:hAnsi="仿宋" w:hint="eastAsia"/>
          <w:sz w:val="24"/>
          <w:szCs w:val="24"/>
        </w:rPr>
        <w:t>。</w:t>
      </w:r>
    </w:p>
    <w:p w:rsidR="000A7E1F" w:rsidRPr="000A7E1F" w:rsidRDefault="008177A4" w:rsidP="000A7E1F">
      <w:pPr>
        <w:pStyle w:val="a3"/>
        <w:numPr>
          <w:ilvl w:val="0"/>
          <w:numId w:val="5"/>
        </w:numPr>
        <w:spacing w:line="360" w:lineRule="auto"/>
        <w:ind w:left="0" w:firstLine="480"/>
        <w:rPr>
          <w:rFonts w:ascii="仿宋" w:eastAsia="仿宋" w:hAnsi="仿宋"/>
          <w:sz w:val="24"/>
          <w:szCs w:val="24"/>
        </w:rPr>
      </w:pPr>
      <w:r w:rsidRPr="007858DD">
        <w:rPr>
          <w:rFonts w:ascii="仿宋" w:eastAsia="仿宋" w:hAnsi="仿宋" w:hint="eastAsia"/>
          <w:sz w:val="24"/>
          <w:szCs w:val="24"/>
        </w:rPr>
        <w:lastRenderedPageBreak/>
        <w:t>决赛作品要求提供</w:t>
      </w:r>
      <w:r w:rsidR="000A7E1F">
        <w:rPr>
          <w:rFonts w:ascii="仿宋" w:eastAsia="仿宋" w:hAnsi="仿宋"/>
          <w:sz w:val="24"/>
          <w:szCs w:val="24"/>
        </w:rPr>
        <w:t>：</w:t>
      </w:r>
      <w:r w:rsidR="000A7E1F">
        <w:rPr>
          <w:rFonts w:ascii="仿宋" w:eastAsia="仿宋" w:hAnsi="仿宋" w:hint="eastAsia"/>
          <w:sz w:val="24"/>
          <w:szCs w:val="24"/>
        </w:rPr>
        <w:t>（1）模型</w:t>
      </w:r>
      <w:r w:rsidR="000A7E1F">
        <w:rPr>
          <w:rFonts w:ascii="仿宋" w:eastAsia="仿宋" w:hAnsi="仿宋"/>
          <w:sz w:val="24"/>
          <w:szCs w:val="24"/>
        </w:rPr>
        <w:t>设计计算说明书，</w:t>
      </w:r>
      <w:r w:rsidR="000A7E1F">
        <w:rPr>
          <w:rFonts w:ascii="仿宋" w:eastAsia="仿宋" w:hAnsi="仿宋" w:hint="eastAsia"/>
          <w:sz w:val="24"/>
          <w:szCs w:val="24"/>
        </w:rPr>
        <w:t>包括：</w:t>
      </w:r>
      <w:r w:rsidR="000A7E1F">
        <w:rPr>
          <w:rFonts w:ascii="仿宋" w:eastAsia="仿宋" w:hAnsi="仿宋"/>
          <w:sz w:val="24"/>
          <w:szCs w:val="24"/>
        </w:rPr>
        <w:t>模型设计方法与</w:t>
      </w:r>
      <w:r w:rsidR="000A7E1F">
        <w:rPr>
          <w:rFonts w:ascii="仿宋" w:eastAsia="仿宋" w:hAnsi="仿宋" w:hint="eastAsia"/>
          <w:sz w:val="24"/>
          <w:szCs w:val="24"/>
        </w:rPr>
        <w:t>思路</w:t>
      </w:r>
      <w:r w:rsidR="000A7E1F">
        <w:rPr>
          <w:rFonts w:ascii="仿宋" w:eastAsia="仿宋" w:hAnsi="仿宋"/>
          <w:sz w:val="24"/>
          <w:szCs w:val="24"/>
        </w:rPr>
        <w:t>；模型设计方案；模型设</w:t>
      </w:r>
      <w:r w:rsidR="000A7E1F">
        <w:rPr>
          <w:rFonts w:ascii="仿宋" w:eastAsia="仿宋" w:hAnsi="仿宋" w:hint="eastAsia"/>
          <w:sz w:val="24"/>
          <w:szCs w:val="24"/>
        </w:rPr>
        <w:t>计</w:t>
      </w:r>
      <w:r w:rsidR="000A7E1F">
        <w:rPr>
          <w:rFonts w:ascii="仿宋" w:eastAsia="仿宋" w:hAnsi="仿宋"/>
          <w:sz w:val="24"/>
          <w:szCs w:val="24"/>
        </w:rPr>
        <w:t>图纸</w:t>
      </w:r>
      <w:r w:rsidR="000A7E1F">
        <w:rPr>
          <w:rFonts w:ascii="仿宋" w:eastAsia="仿宋" w:hAnsi="仿宋" w:hint="eastAsia"/>
          <w:sz w:val="24"/>
          <w:szCs w:val="24"/>
        </w:rPr>
        <w:t>；</w:t>
      </w:r>
      <w:r w:rsidR="000A7E1F">
        <w:rPr>
          <w:rFonts w:ascii="仿宋" w:eastAsia="仿宋" w:hAnsi="仿宋"/>
          <w:sz w:val="24"/>
          <w:szCs w:val="24"/>
        </w:rPr>
        <w:t>模型设计中存在的问题；</w:t>
      </w:r>
      <w:r w:rsidR="000A7E1F">
        <w:rPr>
          <w:rFonts w:ascii="仿宋" w:eastAsia="仿宋" w:hAnsi="仿宋" w:hint="eastAsia"/>
          <w:sz w:val="24"/>
          <w:szCs w:val="24"/>
        </w:rPr>
        <w:t>（2）</w:t>
      </w:r>
      <w:r w:rsidR="000A7E1F">
        <w:rPr>
          <w:rFonts w:ascii="仿宋" w:eastAsia="仿宋" w:hAnsi="仿宋"/>
          <w:sz w:val="24"/>
          <w:szCs w:val="24"/>
        </w:rPr>
        <w:t>模型实物；（</w:t>
      </w:r>
      <w:r w:rsidR="000A7E1F">
        <w:rPr>
          <w:rFonts w:ascii="仿宋" w:eastAsia="仿宋" w:hAnsi="仿宋" w:hint="eastAsia"/>
          <w:sz w:val="24"/>
          <w:szCs w:val="24"/>
        </w:rPr>
        <w:t>3）</w:t>
      </w:r>
      <w:r w:rsidR="000A7E1F" w:rsidRPr="000A7E1F">
        <w:rPr>
          <w:rFonts w:ascii="仿宋" w:eastAsia="仿宋" w:hAnsi="仿宋" w:hint="eastAsia"/>
          <w:sz w:val="24"/>
          <w:szCs w:val="24"/>
        </w:rPr>
        <w:t>能反应作品的资料，如效果图和动画</w:t>
      </w:r>
      <w:r w:rsidR="000A7E1F">
        <w:rPr>
          <w:rFonts w:ascii="仿宋" w:eastAsia="仿宋" w:hAnsi="仿宋" w:hint="eastAsia"/>
          <w:sz w:val="24"/>
          <w:szCs w:val="24"/>
        </w:rPr>
        <w:t>，</w:t>
      </w:r>
      <w:r w:rsidR="00B373CF">
        <w:rPr>
          <w:rFonts w:ascii="仿宋" w:eastAsia="仿宋" w:hAnsi="仿宋" w:hint="eastAsia"/>
          <w:sz w:val="24"/>
          <w:szCs w:val="24"/>
        </w:rPr>
        <w:t>可</w:t>
      </w:r>
      <w:r w:rsidR="00B373CF">
        <w:rPr>
          <w:rFonts w:ascii="仿宋" w:eastAsia="仿宋" w:hAnsi="仿宋"/>
          <w:sz w:val="24"/>
          <w:szCs w:val="24"/>
        </w:rPr>
        <w:t>选择性提供</w:t>
      </w:r>
      <w:r w:rsidR="000A7E1F" w:rsidRPr="007858DD">
        <w:rPr>
          <w:rFonts w:ascii="仿宋" w:eastAsia="仿宋" w:hAnsi="仿宋"/>
          <w:sz w:val="24"/>
          <w:szCs w:val="24"/>
        </w:rPr>
        <w:t>不多于3张的A1展板</w:t>
      </w:r>
      <w:r w:rsidR="000A7E1F" w:rsidRPr="000A7E1F">
        <w:rPr>
          <w:rFonts w:ascii="仿宋" w:eastAsia="仿宋" w:hAnsi="仿宋" w:hint="eastAsia"/>
          <w:sz w:val="24"/>
          <w:szCs w:val="24"/>
        </w:rPr>
        <w:t>。</w:t>
      </w:r>
    </w:p>
    <w:p w:rsidR="001C55DE" w:rsidRPr="007858DD" w:rsidRDefault="001C55DE" w:rsidP="003B52D0">
      <w:pPr>
        <w:pStyle w:val="a3"/>
        <w:numPr>
          <w:ilvl w:val="0"/>
          <w:numId w:val="1"/>
        </w:numPr>
        <w:spacing w:beforeLines="50" w:before="156" w:afterLines="50" w:after="156" w:line="360" w:lineRule="auto"/>
        <w:ind w:firstLineChars="0"/>
        <w:rPr>
          <w:rFonts w:ascii="仿宋" w:eastAsia="仿宋" w:hAnsi="仿宋"/>
          <w:b/>
          <w:sz w:val="24"/>
          <w:szCs w:val="24"/>
        </w:rPr>
      </w:pPr>
      <w:r w:rsidRPr="007858DD">
        <w:rPr>
          <w:rFonts w:ascii="仿宋" w:eastAsia="仿宋" w:hAnsi="仿宋" w:hint="eastAsia"/>
          <w:b/>
          <w:sz w:val="24"/>
          <w:szCs w:val="24"/>
        </w:rPr>
        <w:t>报名</w:t>
      </w:r>
      <w:r w:rsidRPr="007858DD">
        <w:rPr>
          <w:rFonts w:ascii="仿宋" w:eastAsia="仿宋" w:hAnsi="仿宋"/>
          <w:b/>
          <w:sz w:val="24"/>
          <w:szCs w:val="24"/>
        </w:rPr>
        <w:t>、参加</w:t>
      </w:r>
      <w:r w:rsidRPr="007858DD">
        <w:rPr>
          <w:rFonts w:ascii="仿宋" w:eastAsia="仿宋" w:hAnsi="仿宋" w:hint="eastAsia"/>
          <w:b/>
          <w:sz w:val="24"/>
          <w:szCs w:val="24"/>
        </w:rPr>
        <w:t>时间</w:t>
      </w:r>
      <w:r w:rsidRPr="007858DD">
        <w:rPr>
          <w:rFonts w:ascii="仿宋" w:eastAsia="仿宋" w:hAnsi="仿宋"/>
          <w:b/>
          <w:sz w:val="24"/>
          <w:szCs w:val="24"/>
        </w:rPr>
        <w:t>与方法</w:t>
      </w:r>
    </w:p>
    <w:p w:rsidR="001C55DE" w:rsidRDefault="001C55DE" w:rsidP="007858DD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7858DD">
        <w:rPr>
          <w:rFonts w:ascii="仿宋" w:eastAsia="仿宋" w:hAnsi="仿宋" w:hint="eastAsia"/>
          <w:sz w:val="24"/>
          <w:szCs w:val="24"/>
        </w:rPr>
        <w:t>全校</w:t>
      </w:r>
      <w:r w:rsidRPr="007858DD">
        <w:rPr>
          <w:rFonts w:ascii="仿宋" w:eastAsia="仿宋" w:hAnsi="仿宋"/>
          <w:sz w:val="24"/>
          <w:szCs w:val="24"/>
        </w:rPr>
        <w:t>在校学生均可参见。要求</w:t>
      </w:r>
      <w:r w:rsidRPr="007858DD">
        <w:rPr>
          <w:rFonts w:ascii="仿宋" w:eastAsia="仿宋" w:hAnsi="仿宋" w:hint="eastAsia"/>
          <w:sz w:val="24"/>
          <w:szCs w:val="24"/>
        </w:rPr>
        <w:t>以</w:t>
      </w:r>
      <w:r w:rsidRPr="007858DD">
        <w:rPr>
          <w:rFonts w:ascii="仿宋" w:eastAsia="仿宋" w:hAnsi="仿宋"/>
          <w:sz w:val="24"/>
          <w:szCs w:val="24"/>
        </w:rPr>
        <w:t>组队</w:t>
      </w:r>
      <w:r w:rsidRPr="007858DD">
        <w:rPr>
          <w:rFonts w:ascii="仿宋" w:eastAsia="仿宋" w:hAnsi="仿宋" w:hint="eastAsia"/>
          <w:sz w:val="24"/>
          <w:szCs w:val="24"/>
        </w:rPr>
        <w:t>的</w:t>
      </w:r>
      <w:r w:rsidRPr="007858DD">
        <w:rPr>
          <w:rFonts w:ascii="仿宋" w:eastAsia="仿宋" w:hAnsi="仿宋"/>
          <w:sz w:val="24"/>
          <w:szCs w:val="24"/>
        </w:rPr>
        <w:t>形式报名。每支</w:t>
      </w:r>
      <w:r w:rsidRPr="007858DD">
        <w:rPr>
          <w:rFonts w:ascii="仿宋" w:eastAsia="仿宋" w:hAnsi="仿宋" w:hint="eastAsia"/>
          <w:sz w:val="24"/>
          <w:szCs w:val="24"/>
        </w:rPr>
        <w:t>参赛</w:t>
      </w:r>
      <w:r w:rsidRPr="007858DD">
        <w:rPr>
          <w:rFonts w:ascii="仿宋" w:eastAsia="仿宋" w:hAnsi="仿宋"/>
          <w:sz w:val="24"/>
          <w:szCs w:val="24"/>
        </w:rPr>
        <w:t>队人数</w:t>
      </w:r>
      <w:r w:rsidR="00AE6E4F">
        <w:rPr>
          <w:rFonts w:ascii="仿宋" w:eastAsia="仿宋" w:hAnsi="仿宋" w:hint="eastAsia"/>
          <w:sz w:val="24"/>
          <w:szCs w:val="24"/>
        </w:rPr>
        <w:t>不多</w:t>
      </w:r>
      <w:r w:rsidR="00AE6E4F">
        <w:rPr>
          <w:rFonts w:ascii="仿宋" w:eastAsia="仿宋" w:hAnsi="仿宋"/>
          <w:sz w:val="24"/>
          <w:szCs w:val="24"/>
        </w:rPr>
        <w:t>于</w:t>
      </w:r>
      <w:r w:rsidR="00AE6E4F">
        <w:rPr>
          <w:rFonts w:ascii="仿宋" w:eastAsia="仿宋" w:hAnsi="仿宋" w:hint="eastAsia"/>
          <w:sz w:val="24"/>
          <w:szCs w:val="24"/>
        </w:rPr>
        <w:t>4</w:t>
      </w:r>
      <w:r w:rsidRPr="007858DD">
        <w:rPr>
          <w:rFonts w:ascii="仿宋" w:eastAsia="仿宋" w:hAnsi="仿宋" w:hint="eastAsia"/>
          <w:sz w:val="24"/>
          <w:szCs w:val="24"/>
        </w:rPr>
        <w:t>人</w:t>
      </w:r>
      <w:r w:rsidRPr="007858DD">
        <w:rPr>
          <w:rFonts w:ascii="仿宋" w:eastAsia="仿宋" w:hAnsi="仿宋"/>
          <w:sz w:val="24"/>
          <w:szCs w:val="24"/>
        </w:rPr>
        <w:t>，至少</w:t>
      </w:r>
      <w:r w:rsidRPr="007858DD">
        <w:rPr>
          <w:rFonts w:ascii="仿宋" w:eastAsia="仿宋" w:hAnsi="仿宋" w:hint="eastAsia"/>
          <w:sz w:val="24"/>
          <w:szCs w:val="24"/>
        </w:rPr>
        <w:t>1人</w:t>
      </w:r>
      <w:r w:rsidRPr="007858DD">
        <w:rPr>
          <w:rFonts w:ascii="仿宋" w:eastAsia="仿宋" w:hAnsi="仿宋"/>
          <w:sz w:val="24"/>
          <w:szCs w:val="24"/>
        </w:rPr>
        <w:t>为三年级</w:t>
      </w:r>
      <w:r w:rsidRPr="007858DD">
        <w:rPr>
          <w:rFonts w:ascii="仿宋" w:eastAsia="仿宋" w:hAnsi="仿宋" w:hint="eastAsia"/>
          <w:sz w:val="24"/>
          <w:szCs w:val="24"/>
        </w:rPr>
        <w:t>及</w:t>
      </w:r>
      <w:r w:rsidRPr="007858DD">
        <w:rPr>
          <w:rFonts w:ascii="仿宋" w:eastAsia="仿宋" w:hAnsi="仿宋"/>
          <w:sz w:val="24"/>
          <w:szCs w:val="24"/>
        </w:rPr>
        <w:t>以上的学生。</w:t>
      </w:r>
      <w:r w:rsidRPr="007858DD">
        <w:rPr>
          <w:rFonts w:ascii="仿宋" w:eastAsia="仿宋" w:hAnsi="仿宋" w:hint="eastAsia"/>
          <w:sz w:val="24"/>
          <w:szCs w:val="24"/>
        </w:rPr>
        <w:t>各</w:t>
      </w:r>
      <w:r w:rsidRPr="007858DD">
        <w:rPr>
          <w:rFonts w:ascii="仿宋" w:eastAsia="仿宋" w:hAnsi="仿宋"/>
          <w:sz w:val="24"/>
          <w:szCs w:val="24"/>
        </w:rPr>
        <w:t>参赛队伍填写报名表（</w:t>
      </w:r>
      <w:r w:rsidR="00AF225E" w:rsidRPr="00AF225E">
        <w:rPr>
          <w:rFonts w:ascii="仿宋" w:eastAsia="仿宋" w:hAnsi="仿宋" w:hint="eastAsia"/>
          <w:sz w:val="24"/>
          <w:szCs w:val="24"/>
        </w:rPr>
        <w:t>附件10</w:t>
      </w:r>
      <w:r w:rsidRPr="00AF225E">
        <w:rPr>
          <w:rFonts w:ascii="仿宋" w:eastAsia="仿宋" w:hAnsi="仿宋"/>
          <w:sz w:val="24"/>
          <w:szCs w:val="24"/>
        </w:rPr>
        <w:t>）</w:t>
      </w:r>
      <w:r w:rsidRPr="007858DD">
        <w:rPr>
          <w:rFonts w:ascii="仿宋" w:eastAsia="仿宋" w:hAnsi="仿宋" w:hint="eastAsia"/>
          <w:sz w:val="24"/>
          <w:szCs w:val="24"/>
        </w:rPr>
        <w:t>，</w:t>
      </w:r>
      <w:r w:rsidRPr="007858DD">
        <w:rPr>
          <w:rFonts w:ascii="仿宋" w:eastAsia="仿宋" w:hAnsi="仿宋"/>
          <w:sz w:val="24"/>
          <w:szCs w:val="24"/>
        </w:rPr>
        <w:t>于</w:t>
      </w:r>
      <w:r w:rsidRPr="007858DD">
        <w:rPr>
          <w:rFonts w:ascii="仿宋" w:eastAsia="仿宋" w:hAnsi="仿宋" w:hint="eastAsia"/>
          <w:sz w:val="24"/>
          <w:szCs w:val="24"/>
        </w:rPr>
        <w:t>2018年</w:t>
      </w:r>
      <w:r w:rsidR="00AF225E">
        <w:rPr>
          <w:rFonts w:ascii="仿宋" w:eastAsia="仿宋" w:hAnsi="仿宋" w:hint="eastAsia"/>
          <w:sz w:val="24"/>
          <w:szCs w:val="24"/>
        </w:rPr>
        <w:t>3</w:t>
      </w:r>
      <w:r w:rsidRPr="007858DD">
        <w:rPr>
          <w:rFonts w:ascii="仿宋" w:eastAsia="仿宋" w:hAnsi="仿宋" w:hint="eastAsia"/>
          <w:sz w:val="24"/>
          <w:szCs w:val="24"/>
        </w:rPr>
        <w:t>月</w:t>
      </w:r>
      <w:r w:rsidR="00AF225E">
        <w:rPr>
          <w:rFonts w:ascii="仿宋" w:eastAsia="仿宋" w:hAnsi="仿宋" w:hint="eastAsia"/>
          <w:sz w:val="24"/>
          <w:szCs w:val="24"/>
        </w:rPr>
        <w:t>15</w:t>
      </w:r>
      <w:r w:rsidRPr="007858DD">
        <w:rPr>
          <w:rFonts w:ascii="仿宋" w:eastAsia="仿宋" w:hAnsi="仿宋" w:hint="eastAsia"/>
          <w:sz w:val="24"/>
          <w:szCs w:val="24"/>
        </w:rPr>
        <w:t>日</w:t>
      </w:r>
      <w:r w:rsidRPr="007858DD">
        <w:rPr>
          <w:rFonts w:ascii="仿宋" w:eastAsia="仿宋" w:hAnsi="仿宋"/>
          <w:sz w:val="24"/>
          <w:szCs w:val="24"/>
        </w:rPr>
        <w:t>前</w:t>
      </w:r>
      <w:r w:rsidRPr="007858DD">
        <w:rPr>
          <w:rFonts w:ascii="仿宋" w:eastAsia="仿宋" w:hAnsi="仿宋" w:hint="eastAsia"/>
          <w:sz w:val="24"/>
          <w:szCs w:val="24"/>
        </w:rPr>
        <w:t>将</w:t>
      </w:r>
      <w:r w:rsidRPr="007858DD">
        <w:rPr>
          <w:rFonts w:ascii="仿宋" w:eastAsia="仿宋" w:hAnsi="仿宋"/>
          <w:sz w:val="24"/>
          <w:szCs w:val="24"/>
        </w:rPr>
        <w:t>电子版</w:t>
      </w:r>
      <w:r w:rsidRPr="007858DD">
        <w:rPr>
          <w:rFonts w:ascii="仿宋" w:eastAsia="仿宋" w:hAnsi="仿宋" w:hint="eastAsia"/>
          <w:sz w:val="24"/>
          <w:szCs w:val="24"/>
        </w:rPr>
        <w:t>发至</w:t>
      </w:r>
      <w:r w:rsidR="003B52D0">
        <w:rPr>
          <w:rFonts w:ascii="仿宋" w:eastAsia="仿宋" w:hAnsi="仿宋"/>
          <w:sz w:val="24"/>
          <w:szCs w:val="24"/>
        </w:rPr>
        <w:t>工作委员会邮箱</w:t>
      </w:r>
      <w:r w:rsidR="003B52D0" w:rsidRPr="003B52D0">
        <w:rPr>
          <w:rFonts w:ascii="仿宋" w:eastAsia="仿宋" w:hAnsi="仿宋"/>
          <w:sz w:val="24"/>
          <w:szCs w:val="24"/>
        </w:rPr>
        <w:t>tmch2017@163.com</w:t>
      </w:r>
      <w:r w:rsidRPr="007858DD">
        <w:rPr>
          <w:rFonts w:ascii="仿宋" w:eastAsia="仿宋" w:hAnsi="仿宋" w:hint="eastAsia"/>
          <w:sz w:val="24"/>
          <w:szCs w:val="24"/>
        </w:rPr>
        <w:t>。</w:t>
      </w:r>
      <w:r w:rsidRPr="007858DD">
        <w:rPr>
          <w:rFonts w:ascii="仿宋" w:eastAsia="仿宋" w:hAnsi="仿宋"/>
          <w:sz w:val="24"/>
          <w:szCs w:val="24"/>
        </w:rPr>
        <w:t>参赛</w:t>
      </w:r>
      <w:r w:rsidRPr="007858DD">
        <w:rPr>
          <w:rFonts w:ascii="仿宋" w:eastAsia="仿宋" w:hAnsi="仿宋" w:hint="eastAsia"/>
          <w:sz w:val="24"/>
          <w:szCs w:val="24"/>
        </w:rPr>
        <w:t>队</w:t>
      </w:r>
      <w:r w:rsidRPr="007858DD">
        <w:rPr>
          <w:rFonts w:ascii="仿宋" w:eastAsia="仿宋" w:hAnsi="仿宋"/>
          <w:sz w:val="24"/>
          <w:szCs w:val="24"/>
        </w:rPr>
        <w:t>提交作品截止时间为</w:t>
      </w:r>
      <w:r w:rsidRPr="007858DD">
        <w:rPr>
          <w:rFonts w:ascii="仿宋" w:eastAsia="仿宋" w:hAnsi="仿宋" w:hint="eastAsia"/>
          <w:sz w:val="24"/>
          <w:szCs w:val="24"/>
        </w:rPr>
        <w:t>2018年4月13日</w:t>
      </w:r>
      <w:r w:rsidRPr="007858DD">
        <w:rPr>
          <w:rFonts w:ascii="仿宋" w:eastAsia="仿宋" w:hAnsi="仿宋"/>
          <w:sz w:val="24"/>
          <w:szCs w:val="24"/>
        </w:rPr>
        <w:t>。逾期不予受理。</w:t>
      </w:r>
      <w:r w:rsidRPr="007858DD">
        <w:rPr>
          <w:rFonts w:ascii="仿宋" w:eastAsia="仿宋" w:hAnsi="仿宋" w:hint="eastAsia"/>
          <w:sz w:val="24"/>
          <w:szCs w:val="24"/>
        </w:rPr>
        <w:t>进入</w:t>
      </w:r>
      <w:r w:rsidRPr="007858DD">
        <w:rPr>
          <w:rFonts w:ascii="仿宋" w:eastAsia="仿宋" w:hAnsi="仿宋"/>
          <w:sz w:val="24"/>
          <w:szCs w:val="24"/>
        </w:rPr>
        <w:t>决赛的名单将于</w:t>
      </w:r>
      <w:r w:rsidRPr="007858DD">
        <w:rPr>
          <w:rFonts w:ascii="仿宋" w:eastAsia="仿宋" w:hAnsi="仿宋" w:hint="eastAsia"/>
          <w:sz w:val="24"/>
          <w:szCs w:val="24"/>
        </w:rPr>
        <w:t>2018年4月</w:t>
      </w:r>
      <w:r w:rsidRPr="007858DD">
        <w:rPr>
          <w:rFonts w:ascii="仿宋" w:eastAsia="仿宋" w:hAnsi="仿宋"/>
          <w:sz w:val="24"/>
          <w:szCs w:val="24"/>
        </w:rPr>
        <w:t>底公布。</w:t>
      </w:r>
    </w:p>
    <w:p w:rsidR="002C6E7D" w:rsidRPr="002C6E7D" w:rsidRDefault="002C6E7D" w:rsidP="003B52D0">
      <w:pPr>
        <w:pStyle w:val="a3"/>
        <w:numPr>
          <w:ilvl w:val="0"/>
          <w:numId w:val="1"/>
        </w:numPr>
        <w:spacing w:beforeLines="50" w:before="156" w:afterLines="50" w:after="156" w:line="360" w:lineRule="auto"/>
        <w:ind w:firstLineChars="0"/>
        <w:rPr>
          <w:rFonts w:ascii="仿宋" w:eastAsia="仿宋" w:hAnsi="仿宋"/>
          <w:b/>
          <w:sz w:val="24"/>
          <w:szCs w:val="24"/>
        </w:rPr>
      </w:pPr>
      <w:r w:rsidRPr="002C6E7D">
        <w:rPr>
          <w:rFonts w:ascii="仿宋" w:eastAsia="仿宋" w:hAnsi="仿宋" w:hint="eastAsia"/>
          <w:b/>
          <w:sz w:val="24"/>
          <w:szCs w:val="24"/>
        </w:rPr>
        <w:t>评分</w:t>
      </w:r>
      <w:r w:rsidRPr="002C6E7D">
        <w:rPr>
          <w:rFonts w:ascii="仿宋" w:eastAsia="仿宋" w:hAnsi="仿宋"/>
          <w:b/>
          <w:sz w:val="24"/>
          <w:szCs w:val="24"/>
        </w:rPr>
        <w:t>标准</w:t>
      </w:r>
    </w:p>
    <w:p w:rsidR="002C6E7D" w:rsidRPr="007858DD" w:rsidRDefault="002C6E7D" w:rsidP="007858DD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竞赛</w:t>
      </w:r>
      <w:r>
        <w:rPr>
          <w:rFonts w:ascii="仿宋" w:eastAsia="仿宋" w:hAnsi="仿宋"/>
          <w:sz w:val="24"/>
          <w:szCs w:val="24"/>
        </w:rPr>
        <w:t>作品奖从</w:t>
      </w:r>
      <w:r w:rsidR="00263A63">
        <w:rPr>
          <w:rFonts w:ascii="仿宋" w:eastAsia="仿宋" w:hAnsi="仿宋" w:hint="eastAsia"/>
          <w:sz w:val="24"/>
          <w:szCs w:val="24"/>
        </w:rPr>
        <w:t>方案合理</w:t>
      </w:r>
      <w:r>
        <w:rPr>
          <w:rFonts w:ascii="仿宋" w:eastAsia="仿宋" w:hAnsi="仿宋"/>
          <w:sz w:val="24"/>
          <w:szCs w:val="24"/>
        </w:rPr>
        <w:t>、</w:t>
      </w:r>
      <w:r w:rsidR="00263A63">
        <w:rPr>
          <w:rFonts w:ascii="仿宋" w:eastAsia="仿宋" w:hAnsi="仿宋" w:hint="eastAsia"/>
          <w:sz w:val="24"/>
          <w:szCs w:val="24"/>
        </w:rPr>
        <w:t>建筑理念</w:t>
      </w:r>
      <w:r>
        <w:rPr>
          <w:rFonts w:ascii="仿宋" w:eastAsia="仿宋" w:hAnsi="仿宋"/>
          <w:sz w:val="24"/>
          <w:szCs w:val="24"/>
        </w:rPr>
        <w:t>、</w:t>
      </w:r>
      <w:r w:rsidR="00263A63">
        <w:rPr>
          <w:rFonts w:ascii="仿宋" w:eastAsia="仿宋" w:hAnsi="仿宋" w:hint="eastAsia"/>
          <w:sz w:val="24"/>
          <w:szCs w:val="24"/>
        </w:rPr>
        <w:t>结构优化</w:t>
      </w:r>
      <w:r>
        <w:rPr>
          <w:rFonts w:ascii="仿宋" w:eastAsia="仿宋" w:hAnsi="仿宋"/>
          <w:sz w:val="24"/>
          <w:szCs w:val="24"/>
        </w:rPr>
        <w:t>等角度进行评价。</w:t>
      </w:r>
    </w:p>
    <w:p w:rsidR="008177A4" w:rsidRPr="007858DD" w:rsidRDefault="001C55DE" w:rsidP="003B52D0">
      <w:pPr>
        <w:pStyle w:val="a3"/>
        <w:numPr>
          <w:ilvl w:val="0"/>
          <w:numId w:val="1"/>
        </w:numPr>
        <w:spacing w:beforeLines="50" w:before="156" w:afterLines="50" w:after="156" w:line="360" w:lineRule="auto"/>
        <w:ind w:firstLineChars="0"/>
        <w:rPr>
          <w:rFonts w:ascii="仿宋" w:eastAsia="仿宋" w:hAnsi="仿宋"/>
          <w:b/>
          <w:sz w:val="24"/>
          <w:szCs w:val="24"/>
        </w:rPr>
      </w:pPr>
      <w:r w:rsidRPr="007858DD">
        <w:rPr>
          <w:rFonts w:ascii="仿宋" w:eastAsia="仿宋" w:hAnsi="仿宋" w:hint="eastAsia"/>
          <w:b/>
          <w:sz w:val="24"/>
          <w:szCs w:val="24"/>
        </w:rPr>
        <w:t>奖项</w:t>
      </w:r>
      <w:r w:rsidRPr="007858DD">
        <w:rPr>
          <w:rFonts w:ascii="仿宋" w:eastAsia="仿宋" w:hAnsi="仿宋"/>
          <w:b/>
          <w:sz w:val="24"/>
          <w:szCs w:val="24"/>
        </w:rPr>
        <w:t>设置</w:t>
      </w:r>
    </w:p>
    <w:p w:rsidR="001C55DE" w:rsidRPr="007858DD" w:rsidRDefault="001C55DE" w:rsidP="007858DD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7858DD">
        <w:rPr>
          <w:rFonts w:ascii="仿宋" w:eastAsia="仿宋" w:hAnsi="仿宋" w:hint="eastAsia"/>
          <w:sz w:val="24"/>
          <w:szCs w:val="24"/>
        </w:rPr>
        <w:t>本次</w:t>
      </w:r>
      <w:r w:rsidRPr="007858DD">
        <w:rPr>
          <w:rFonts w:ascii="仿宋" w:eastAsia="仿宋" w:hAnsi="仿宋"/>
          <w:sz w:val="24"/>
          <w:szCs w:val="24"/>
        </w:rPr>
        <w:t>竞赛奖项设置特等奖、一等奖、二等奖、三等奖和优胜奖。</w:t>
      </w:r>
      <w:r w:rsidRPr="007858DD">
        <w:rPr>
          <w:rFonts w:ascii="仿宋" w:eastAsia="仿宋" w:hAnsi="仿宋" w:hint="eastAsia"/>
          <w:sz w:val="24"/>
          <w:szCs w:val="24"/>
        </w:rPr>
        <w:t>奖项设置的数量根据</w:t>
      </w:r>
      <w:r w:rsidRPr="007858DD">
        <w:rPr>
          <w:rFonts w:ascii="仿宋" w:eastAsia="仿宋" w:hAnsi="仿宋"/>
          <w:sz w:val="24"/>
          <w:szCs w:val="24"/>
        </w:rPr>
        <w:t>参赛</w:t>
      </w:r>
      <w:r w:rsidRPr="007858DD">
        <w:rPr>
          <w:rFonts w:ascii="仿宋" w:eastAsia="仿宋" w:hAnsi="仿宋" w:hint="eastAsia"/>
          <w:sz w:val="24"/>
          <w:szCs w:val="24"/>
        </w:rPr>
        <w:t>队伍</w:t>
      </w:r>
      <w:r w:rsidRPr="007858DD">
        <w:rPr>
          <w:rFonts w:ascii="仿宋" w:eastAsia="仿宋" w:hAnsi="仿宋"/>
          <w:sz w:val="24"/>
          <w:szCs w:val="24"/>
        </w:rPr>
        <w:t>数量确定。</w:t>
      </w:r>
    </w:p>
    <w:p w:rsidR="007858DD" w:rsidRPr="007858DD" w:rsidRDefault="007858DD" w:rsidP="007858DD">
      <w:pPr>
        <w:pStyle w:val="a3"/>
        <w:spacing w:line="360" w:lineRule="auto"/>
        <w:ind w:firstLineChars="0" w:firstLine="0"/>
        <w:rPr>
          <w:rFonts w:ascii="仿宋" w:eastAsia="仿宋" w:hAnsi="仿宋"/>
          <w:sz w:val="24"/>
          <w:szCs w:val="24"/>
        </w:rPr>
      </w:pPr>
    </w:p>
    <w:p w:rsidR="007858DD" w:rsidRPr="007858DD" w:rsidRDefault="003B52D0" w:rsidP="007858DD">
      <w:pPr>
        <w:pStyle w:val="a3"/>
        <w:spacing w:line="360" w:lineRule="auto"/>
        <w:ind w:firstLineChars="0" w:firstLine="0"/>
        <w:jc w:val="right"/>
        <w:rPr>
          <w:rFonts w:ascii="仿宋" w:eastAsia="仿宋" w:hAnsi="仿宋"/>
          <w:sz w:val="24"/>
          <w:szCs w:val="24"/>
        </w:rPr>
      </w:pPr>
      <w:bookmarkStart w:id="2" w:name="_GoBack"/>
      <w:bookmarkEnd w:id="2"/>
      <w:r>
        <w:rPr>
          <w:rFonts w:ascii="仿宋" w:eastAsia="仿宋" w:hAnsi="仿宋" w:hint="eastAsia"/>
          <w:sz w:val="24"/>
          <w:szCs w:val="24"/>
        </w:rPr>
        <w:t>土木与交通工程学院创新创业协会</w:t>
      </w:r>
    </w:p>
    <w:p w:rsidR="007858DD" w:rsidRPr="007858DD" w:rsidRDefault="003B52D0" w:rsidP="007858DD">
      <w:pPr>
        <w:pStyle w:val="a3"/>
        <w:spacing w:line="360" w:lineRule="auto"/>
        <w:ind w:firstLineChars="0" w:firstLine="0"/>
        <w:jc w:val="righ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201</w:t>
      </w:r>
      <w:r>
        <w:rPr>
          <w:rFonts w:ascii="仿宋" w:eastAsia="仿宋" w:hAnsi="仿宋" w:hint="eastAsia"/>
          <w:sz w:val="24"/>
          <w:szCs w:val="24"/>
        </w:rPr>
        <w:t>8</w:t>
      </w:r>
      <w:r w:rsidR="007858DD" w:rsidRPr="007858DD">
        <w:rPr>
          <w:rFonts w:ascii="仿宋" w:eastAsia="仿宋" w:hAnsi="仿宋" w:hint="eastAsia"/>
          <w:sz w:val="24"/>
          <w:szCs w:val="24"/>
        </w:rPr>
        <w:t>年</w:t>
      </w:r>
      <w:r>
        <w:rPr>
          <w:rFonts w:ascii="仿宋" w:eastAsia="仿宋" w:hAnsi="仿宋" w:hint="eastAsia"/>
          <w:sz w:val="24"/>
          <w:szCs w:val="24"/>
        </w:rPr>
        <w:t>1</w:t>
      </w:r>
      <w:r w:rsidR="007858DD" w:rsidRPr="007858DD">
        <w:rPr>
          <w:rFonts w:ascii="仿宋" w:eastAsia="仿宋" w:hAnsi="仿宋" w:hint="eastAsia"/>
          <w:sz w:val="24"/>
          <w:szCs w:val="24"/>
        </w:rPr>
        <w:t>月</w:t>
      </w:r>
      <w:r>
        <w:rPr>
          <w:rFonts w:ascii="仿宋" w:eastAsia="仿宋" w:hAnsi="仿宋" w:hint="eastAsia"/>
          <w:sz w:val="24"/>
          <w:szCs w:val="24"/>
        </w:rPr>
        <w:t>15</w:t>
      </w:r>
      <w:r w:rsidR="007858DD" w:rsidRPr="007858DD">
        <w:rPr>
          <w:rFonts w:ascii="仿宋" w:eastAsia="仿宋" w:hAnsi="仿宋" w:hint="eastAsia"/>
          <w:sz w:val="24"/>
          <w:szCs w:val="24"/>
        </w:rPr>
        <w:t>日</w:t>
      </w:r>
    </w:p>
    <w:sectPr w:rsidR="007858DD" w:rsidRPr="007858DD" w:rsidSect="00E73C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C84" w:rsidRDefault="00975C84" w:rsidP="00027A67">
      <w:r>
        <w:separator/>
      </w:r>
    </w:p>
  </w:endnote>
  <w:endnote w:type="continuationSeparator" w:id="0">
    <w:p w:rsidR="00975C84" w:rsidRDefault="00975C84" w:rsidP="00027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C84" w:rsidRDefault="00975C84" w:rsidP="00027A67">
      <w:r>
        <w:separator/>
      </w:r>
    </w:p>
  </w:footnote>
  <w:footnote w:type="continuationSeparator" w:id="0">
    <w:p w:rsidR="00975C84" w:rsidRDefault="00975C84" w:rsidP="00027A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93CB6"/>
    <w:multiLevelType w:val="hybridMultilevel"/>
    <w:tmpl w:val="EC4EF3DC"/>
    <w:lvl w:ilvl="0" w:tplc="DDCC5C3E">
      <w:start w:val="1"/>
      <w:numFmt w:val="chineseCountingThousand"/>
      <w:suff w:val="space"/>
      <w:lvlText w:val="%1、"/>
      <w:lvlJc w:val="left"/>
      <w:pPr>
        <w:ind w:left="0" w:firstLine="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77E1DC6"/>
    <w:multiLevelType w:val="hybridMultilevel"/>
    <w:tmpl w:val="C43E1DDA"/>
    <w:lvl w:ilvl="0" w:tplc="7C22969A">
      <w:start w:val="1"/>
      <w:numFmt w:val="decimal"/>
      <w:lvlText w:val="%1.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52CF1BB2"/>
    <w:multiLevelType w:val="hybridMultilevel"/>
    <w:tmpl w:val="C43E1DDA"/>
    <w:lvl w:ilvl="0" w:tplc="7C22969A">
      <w:start w:val="1"/>
      <w:numFmt w:val="decimal"/>
      <w:lvlText w:val="%1.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5EA519A8"/>
    <w:multiLevelType w:val="hybridMultilevel"/>
    <w:tmpl w:val="1480CB82"/>
    <w:lvl w:ilvl="0" w:tplc="7C229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1A968CD"/>
    <w:multiLevelType w:val="hybridMultilevel"/>
    <w:tmpl w:val="C43E1DDA"/>
    <w:lvl w:ilvl="0" w:tplc="7C22969A">
      <w:start w:val="1"/>
      <w:numFmt w:val="decimal"/>
      <w:lvlText w:val="%1.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7FE24C18"/>
    <w:multiLevelType w:val="hybridMultilevel"/>
    <w:tmpl w:val="E53A7A56"/>
    <w:lvl w:ilvl="0" w:tplc="28CCA03E">
      <w:start w:val="1"/>
      <w:numFmt w:val="decimal"/>
      <w:lvlText w:val="%1)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5A"/>
    <w:rsid w:val="00027A67"/>
    <w:rsid w:val="000908B8"/>
    <w:rsid w:val="0009272F"/>
    <w:rsid w:val="00094560"/>
    <w:rsid w:val="000A7E1F"/>
    <w:rsid w:val="001B51B8"/>
    <w:rsid w:val="001C55DE"/>
    <w:rsid w:val="00225C20"/>
    <w:rsid w:val="00256436"/>
    <w:rsid w:val="00263A63"/>
    <w:rsid w:val="002C6E7D"/>
    <w:rsid w:val="002F46F4"/>
    <w:rsid w:val="0038357D"/>
    <w:rsid w:val="003B52D0"/>
    <w:rsid w:val="003D5401"/>
    <w:rsid w:val="00501A5A"/>
    <w:rsid w:val="0052029C"/>
    <w:rsid w:val="0065639C"/>
    <w:rsid w:val="006B7DBB"/>
    <w:rsid w:val="006E73D2"/>
    <w:rsid w:val="006F5B36"/>
    <w:rsid w:val="007179F6"/>
    <w:rsid w:val="007228CD"/>
    <w:rsid w:val="0078474A"/>
    <w:rsid w:val="007858DD"/>
    <w:rsid w:val="007A7F2C"/>
    <w:rsid w:val="008177A4"/>
    <w:rsid w:val="008C5BBC"/>
    <w:rsid w:val="00903E22"/>
    <w:rsid w:val="00905BA9"/>
    <w:rsid w:val="00975C84"/>
    <w:rsid w:val="009A5AF6"/>
    <w:rsid w:val="009C2BEB"/>
    <w:rsid w:val="00A71C1D"/>
    <w:rsid w:val="00A833A9"/>
    <w:rsid w:val="00A90808"/>
    <w:rsid w:val="00AE6E4F"/>
    <w:rsid w:val="00AF225E"/>
    <w:rsid w:val="00B373CF"/>
    <w:rsid w:val="00B45D7C"/>
    <w:rsid w:val="00BA5337"/>
    <w:rsid w:val="00C15091"/>
    <w:rsid w:val="00C340A2"/>
    <w:rsid w:val="00D44D31"/>
    <w:rsid w:val="00D4717C"/>
    <w:rsid w:val="00D93BF7"/>
    <w:rsid w:val="00DF6AED"/>
    <w:rsid w:val="00E0066B"/>
    <w:rsid w:val="00E33C51"/>
    <w:rsid w:val="00E73CEF"/>
    <w:rsid w:val="00EA4E53"/>
    <w:rsid w:val="00EA7B62"/>
    <w:rsid w:val="00F019F3"/>
    <w:rsid w:val="00FA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D44D31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Times New Roman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A5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27A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27A6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27A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27A67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D44D31"/>
    <w:rPr>
      <w:rFonts w:ascii="宋体" w:eastAsia="宋体" w:hAnsi="宋体" w:cs="Times New Roman"/>
      <w:b/>
      <w:bCs/>
      <w:kern w:val="0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D44D31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Times New Roman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A5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27A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27A6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27A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27A67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D44D31"/>
    <w:rPr>
      <w:rFonts w:ascii="宋体" w:eastAsia="宋体" w:hAnsi="宋体" w:cs="Times New Roman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Hansen</dc:creator>
  <cp:lastModifiedBy>Windows 用户</cp:lastModifiedBy>
  <cp:revision>3</cp:revision>
  <dcterms:created xsi:type="dcterms:W3CDTF">2018-01-13T13:10:00Z</dcterms:created>
  <dcterms:modified xsi:type="dcterms:W3CDTF">2018-01-13T16:26:00Z</dcterms:modified>
</cp:coreProperties>
</file>